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9EA73" w14:textId="77777777" w:rsidR="000F52CF" w:rsidRDefault="000F52CF" w:rsidP="000F52CF">
      <w:pPr>
        <w:pStyle w:val="Heading1"/>
        <w:spacing w:before="61"/>
        <w:ind w:right="1100"/>
        <w:jc w:val="center"/>
        <w:rPr>
          <w:b w:val="0"/>
          <w:bCs w:val="0"/>
        </w:rPr>
      </w:pPr>
      <w:r>
        <w:rPr>
          <w:spacing w:val="-1"/>
        </w:rPr>
        <w:t>Draft</w:t>
      </w:r>
    </w:p>
    <w:p w14:paraId="31D408DB" w14:textId="77777777" w:rsidR="000F52CF" w:rsidRDefault="000F52CF" w:rsidP="000F52CF">
      <w:pPr>
        <w:ind w:left="1462" w:right="1100"/>
        <w:jc w:val="center"/>
        <w:rPr>
          <w:rFonts w:eastAsia="Cambria" w:cs="Cambria"/>
          <w:sz w:val="28"/>
          <w:szCs w:val="28"/>
        </w:rPr>
      </w:pPr>
      <w:r>
        <w:rPr>
          <w:b/>
          <w:spacing w:val="-1"/>
          <w:sz w:val="28"/>
        </w:rPr>
        <w:t>RESNET® HERS®</w:t>
      </w:r>
      <w:r>
        <w:rPr>
          <w:b/>
          <w:spacing w:val="1"/>
          <w:sz w:val="28"/>
        </w:rPr>
        <w:t xml:space="preserve"> </w:t>
      </w:r>
      <w:r>
        <w:rPr>
          <w:b/>
          <w:spacing w:val="-2"/>
          <w:sz w:val="28"/>
        </w:rPr>
        <w:t>Software</w:t>
      </w:r>
      <w:r>
        <w:rPr>
          <w:b/>
          <w:spacing w:val="1"/>
          <w:sz w:val="28"/>
        </w:rPr>
        <w:t xml:space="preserve"> </w:t>
      </w:r>
      <w:r>
        <w:rPr>
          <w:b/>
          <w:spacing w:val="-1"/>
          <w:sz w:val="28"/>
        </w:rPr>
        <w:t>Tools Provider</w:t>
      </w:r>
      <w:r>
        <w:rPr>
          <w:b/>
          <w:sz w:val="28"/>
        </w:rPr>
        <w:t xml:space="preserve"> </w:t>
      </w:r>
      <w:r>
        <w:rPr>
          <w:b/>
          <w:spacing w:val="-1"/>
          <w:sz w:val="28"/>
        </w:rPr>
        <w:t>Accreditation</w:t>
      </w:r>
      <w:r>
        <w:rPr>
          <w:b/>
          <w:sz w:val="28"/>
        </w:rPr>
        <w:t xml:space="preserve"> </w:t>
      </w:r>
      <w:r>
        <w:rPr>
          <w:b/>
          <w:spacing w:val="-1"/>
          <w:sz w:val="28"/>
        </w:rPr>
        <w:t>Agreement Between RESNET and XXXXX for the XXXXX Software Tool</w:t>
      </w:r>
    </w:p>
    <w:p w14:paraId="637D4177" w14:textId="77777777" w:rsidR="000F52CF" w:rsidRDefault="000F52CF" w:rsidP="000F52CF">
      <w:pPr>
        <w:spacing w:before="10"/>
        <w:rPr>
          <w:rFonts w:eastAsia="Cambria" w:cs="Cambria"/>
          <w:sz w:val="23"/>
          <w:szCs w:val="23"/>
        </w:rPr>
      </w:pPr>
    </w:p>
    <w:p w14:paraId="574569BD" w14:textId="77777777" w:rsidR="000F52CF" w:rsidRDefault="000F52CF" w:rsidP="000F52CF">
      <w:pPr>
        <w:pStyle w:val="BodyText"/>
        <w:ind w:left="468" w:right="203"/>
      </w:pPr>
      <w:r>
        <w:rPr>
          <w:spacing w:val="-1"/>
        </w:rPr>
        <w:t>This</w:t>
      </w:r>
      <w:r>
        <w:rPr>
          <w:spacing w:val="1"/>
        </w:rPr>
        <w:t xml:space="preserve"> </w:t>
      </w:r>
      <w:r>
        <w:rPr>
          <w:spacing w:val="-1"/>
        </w:rPr>
        <w:t>agreement governs</w:t>
      </w:r>
      <w:r>
        <w:rPr>
          <w:spacing w:val="1"/>
        </w:rPr>
        <w:t xml:space="preserve"> </w:t>
      </w:r>
      <w:r>
        <w:rPr>
          <w:spacing w:val="-2"/>
        </w:rPr>
        <w:t>the</w:t>
      </w:r>
      <w:r>
        <w:t xml:space="preserve"> </w:t>
      </w:r>
      <w:r>
        <w:rPr>
          <w:spacing w:val="-1"/>
        </w:rPr>
        <w:t xml:space="preserve">accreditation by </w:t>
      </w:r>
      <w:r>
        <w:rPr>
          <w:spacing w:val="-2"/>
        </w:rPr>
        <w:t>RESNET</w:t>
      </w:r>
      <w:r>
        <w:rPr>
          <w:spacing w:val="1"/>
        </w:rPr>
        <w:t xml:space="preserve"> </w:t>
      </w:r>
      <w:r>
        <w:t xml:space="preserve">of </w:t>
      </w:r>
      <w:r>
        <w:rPr>
          <w:spacing w:val="-1"/>
        </w:rPr>
        <w:t>Home Energy</w:t>
      </w:r>
      <w:r>
        <w:rPr>
          <w:spacing w:val="-2"/>
        </w:rPr>
        <w:t xml:space="preserve"> Rating</w:t>
      </w:r>
      <w:r>
        <w:rPr>
          <w:spacing w:val="-1"/>
        </w:rPr>
        <w:t xml:space="preserve"> (HERS)</w:t>
      </w:r>
      <w:r>
        <w:t xml:space="preserve"> </w:t>
      </w:r>
      <w:r>
        <w:rPr>
          <w:spacing w:val="-1"/>
        </w:rPr>
        <w:t>Software</w:t>
      </w:r>
      <w:r>
        <w:t xml:space="preserve"> </w:t>
      </w:r>
      <w:r>
        <w:rPr>
          <w:spacing w:val="-1"/>
        </w:rPr>
        <w:t>Tool</w:t>
      </w:r>
      <w:r>
        <w:rPr>
          <w:spacing w:val="75"/>
        </w:rPr>
        <w:t xml:space="preserve"> </w:t>
      </w:r>
      <w:r>
        <w:rPr>
          <w:spacing w:val="-1"/>
        </w:rPr>
        <w:t>Providers</w:t>
      </w:r>
      <w:r>
        <w:rPr>
          <w:spacing w:val="1"/>
        </w:rPr>
        <w:t xml:space="preserve"> </w:t>
      </w:r>
      <w:r>
        <w:rPr>
          <w:spacing w:val="-1"/>
        </w:rPr>
        <w:t>under the</w:t>
      </w:r>
      <w:r>
        <w:t xml:space="preserve"> </w:t>
      </w:r>
      <w:r>
        <w:rPr>
          <w:spacing w:val="-2"/>
        </w:rPr>
        <w:t>Mortgage</w:t>
      </w:r>
      <w:r>
        <w:t xml:space="preserve"> </w:t>
      </w:r>
      <w:r>
        <w:rPr>
          <w:spacing w:val="-1"/>
        </w:rPr>
        <w:t>Industry National</w:t>
      </w:r>
      <w:r>
        <w:t xml:space="preserve"> </w:t>
      </w:r>
      <w:r>
        <w:rPr>
          <w:spacing w:val="-1"/>
        </w:rPr>
        <w:t>Home</w:t>
      </w:r>
      <w:r>
        <w:t xml:space="preserve"> </w:t>
      </w:r>
      <w:r>
        <w:rPr>
          <w:spacing w:val="-1"/>
        </w:rPr>
        <w:t xml:space="preserve">Energy Rating </w:t>
      </w:r>
      <w:r>
        <w:rPr>
          <w:spacing w:val="-2"/>
        </w:rPr>
        <w:t>Systems</w:t>
      </w:r>
      <w:r>
        <w:rPr>
          <w:spacing w:val="1"/>
        </w:rPr>
        <w:t xml:space="preserve"> </w:t>
      </w:r>
      <w:r>
        <w:rPr>
          <w:spacing w:val="-2"/>
        </w:rPr>
        <w:t>Standards</w:t>
      </w:r>
      <w:r>
        <w:t xml:space="preserve"> </w:t>
      </w:r>
      <w:r>
        <w:rPr>
          <w:spacing w:val="-2"/>
        </w:rPr>
        <w:t>(RESNET</w:t>
      </w:r>
      <w:r>
        <w:rPr>
          <w:spacing w:val="88"/>
        </w:rPr>
        <w:t xml:space="preserve"> </w:t>
      </w:r>
      <w:r>
        <w:rPr>
          <w:spacing w:val="-1"/>
        </w:rPr>
        <w:t>Standards).</w:t>
      </w:r>
      <w:r>
        <w:rPr>
          <w:spacing w:val="47"/>
        </w:rPr>
        <w:t xml:space="preserve"> </w:t>
      </w:r>
      <w:r>
        <w:rPr>
          <w:spacing w:val="-1"/>
        </w:rPr>
        <w:t>Each</w:t>
      </w:r>
      <w:r>
        <w:t xml:space="preserve"> </w:t>
      </w:r>
      <w:r>
        <w:rPr>
          <w:spacing w:val="-1"/>
        </w:rPr>
        <w:t>RESNET-</w:t>
      </w:r>
      <w:r>
        <w:rPr>
          <w:spacing w:val="1"/>
        </w:rPr>
        <w:t xml:space="preserve"> </w:t>
      </w:r>
      <w:r>
        <w:rPr>
          <w:spacing w:val="-1"/>
        </w:rPr>
        <w:t>accredited</w:t>
      </w:r>
      <w:r>
        <w:t xml:space="preserve"> </w:t>
      </w:r>
      <w:r>
        <w:rPr>
          <w:spacing w:val="-1"/>
        </w:rPr>
        <w:t>HERS</w:t>
      </w:r>
      <w:r>
        <w:t xml:space="preserve"> </w:t>
      </w:r>
      <w:r>
        <w:rPr>
          <w:spacing w:val="-2"/>
        </w:rPr>
        <w:t>Software</w:t>
      </w:r>
      <w:r>
        <w:t xml:space="preserve"> </w:t>
      </w:r>
      <w:r>
        <w:rPr>
          <w:spacing w:val="-1"/>
        </w:rPr>
        <w:t>Tool</w:t>
      </w:r>
      <w:r>
        <w:t xml:space="preserve"> </w:t>
      </w:r>
      <w:r>
        <w:rPr>
          <w:spacing w:val="-1"/>
        </w:rPr>
        <w:t>Provider shall</w:t>
      </w:r>
      <w:r>
        <w:t xml:space="preserve"> </w:t>
      </w:r>
      <w:r>
        <w:rPr>
          <w:spacing w:val="-1"/>
        </w:rPr>
        <w:t>adhere</w:t>
      </w:r>
      <w:r>
        <w:t xml:space="preserve"> </w:t>
      </w:r>
      <w:r>
        <w:rPr>
          <w:spacing w:val="-1"/>
        </w:rPr>
        <w:t>to</w:t>
      </w:r>
      <w:r>
        <w:t xml:space="preserve"> </w:t>
      </w:r>
      <w:r>
        <w:rPr>
          <w:spacing w:val="-2"/>
        </w:rPr>
        <w:t>the</w:t>
      </w:r>
      <w:r>
        <w:t xml:space="preserve"> </w:t>
      </w:r>
      <w:r>
        <w:rPr>
          <w:spacing w:val="-1"/>
        </w:rPr>
        <w:t>requirements</w:t>
      </w:r>
      <w:r>
        <w:rPr>
          <w:spacing w:val="-2"/>
        </w:rPr>
        <w:t xml:space="preserve"> </w:t>
      </w:r>
      <w:r>
        <w:t>for</w:t>
      </w:r>
      <w:r>
        <w:rPr>
          <w:spacing w:val="61"/>
        </w:rPr>
        <w:t xml:space="preserve"> </w:t>
      </w:r>
      <w:r>
        <w:rPr>
          <w:spacing w:val="-1"/>
        </w:rPr>
        <w:t>accreditation established</w:t>
      </w:r>
      <w:r>
        <w:rPr>
          <w:spacing w:val="-3"/>
        </w:rPr>
        <w:t xml:space="preserve"> </w:t>
      </w:r>
      <w:r>
        <w:rPr>
          <w:spacing w:val="-1"/>
        </w:rPr>
        <w:t>by RESNET.</w:t>
      </w:r>
      <w:r>
        <w:rPr>
          <w:spacing w:val="47"/>
        </w:rPr>
        <w:t xml:space="preserve"> </w:t>
      </w:r>
      <w:r>
        <w:rPr>
          <w:spacing w:val="-1"/>
        </w:rPr>
        <w:t>Continued</w:t>
      </w:r>
      <w:r>
        <w:rPr>
          <w:spacing w:val="3"/>
        </w:rPr>
        <w:t xml:space="preserve"> </w:t>
      </w:r>
      <w:r>
        <w:rPr>
          <w:spacing w:val="-1"/>
        </w:rPr>
        <w:t>accreditation and approval</w:t>
      </w:r>
      <w:r>
        <w:rPr>
          <w:spacing w:val="-3"/>
        </w:rPr>
        <w:t xml:space="preserve"> </w:t>
      </w:r>
      <w:r>
        <w:t xml:space="preserve">of </w:t>
      </w:r>
      <w:r>
        <w:rPr>
          <w:spacing w:val="-1"/>
        </w:rPr>
        <w:t>new versions</w:t>
      </w:r>
      <w:r>
        <w:rPr>
          <w:spacing w:val="-3"/>
        </w:rPr>
        <w:t xml:space="preserve"> </w:t>
      </w:r>
      <w:r>
        <w:t xml:space="preserve">of </w:t>
      </w:r>
      <w:r>
        <w:rPr>
          <w:spacing w:val="-1"/>
        </w:rPr>
        <w:t>Rating</w:t>
      </w:r>
      <w:r>
        <w:rPr>
          <w:spacing w:val="49"/>
        </w:rPr>
        <w:t xml:space="preserve"> </w:t>
      </w:r>
      <w:r>
        <w:rPr>
          <w:spacing w:val="-1"/>
        </w:rPr>
        <w:t>Software</w:t>
      </w:r>
      <w:r>
        <w:t xml:space="preserve"> </w:t>
      </w:r>
      <w:r>
        <w:rPr>
          <w:spacing w:val="-1"/>
        </w:rPr>
        <w:t>by RESNET</w:t>
      </w:r>
      <w:r>
        <w:rPr>
          <w:spacing w:val="-2"/>
        </w:rPr>
        <w:t xml:space="preserve"> </w:t>
      </w:r>
      <w:r>
        <w:t>is</w:t>
      </w:r>
      <w:r>
        <w:rPr>
          <w:spacing w:val="1"/>
        </w:rPr>
        <w:t xml:space="preserve"> </w:t>
      </w:r>
      <w:r>
        <w:rPr>
          <w:spacing w:val="-1"/>
        </w:rPr>
        <w:t xml:space="preserve">further contingent </w:t>
      </w:r>
      <w:r>
        <w:t>on</w:t>
      </w:r>
      <w:r>
        <w:rPr>
          <w:spacing w:val="-1"/>
        </w:rPr>
        <w:t xml:space="preserve"> the</w:t>
      </w:r>
      <w:r>
        <w:rPr>
          <w:spacing w:val="2"/>
        </w:rPr>
        <w:t xml:space="preserve"> </w:t>
      </w:r>
      <w:r>
        <w:rPr>
          <w:spacing w:val="-2"/>
        </w:rPr>
        <w:t>HERS</w:t>
      </w:r>
      <w:r>
        <w:t xml:space="preserve"> </w:t>
      </w:r>
      <w:r>
        <w:rPr>
          <w:spacing w:val="-1"/>
        </w:rPr>
        <w:t>Software</w:t>
      </w:r>
      <w:r>
        <w:rPr>
          <w:spacing w:val="-4"/>
        </w:rPr>
        <w:t xml:space="preserve"> </w:t>
      </w:r>
      <w:r>
        <w:rPr>
          <w:spacing w:val="-1"/>
        </w:rPr>
        <w:t>Tool</w:t>
      </w:r>
      <w:r>
        <w:t xml:space="preserve"> </w:t>
      </w:r>
      <w:r>
        <w:rPr>
          <w:spacing w:val="-1"/>
        </w:rPr>
        <w:t>Provider</w:t>
      </w:r>
      <w:r>
        <w:t xml:space="preserve"> </w:t>
      </w:r>
      <w:r>
        <w:rPr>
          <w:spacing w:val="-1"/>
        </w:rPr>
        <w:t xml:space="preserve">complying </w:t>
      </w:r>
      <w:r>
        <w:rPr>
          <w:spacing w:val="-2"/>
        </w:rPr>
        <w:t>with</w:t>
      </w:r>
      <w:r>
        <w:t xml:space="preserve"> </w:t>
      </w:r>
      <w:r>
        <w:rPr>
          <w:spacing w:val="-1"/>
        </w:rPr>
        <w:t>those</w:t>
      </w:r>
      <w:r>
        <w:rPr>
          <w:spacing w:val="73"/>
        </w:rPr>
        <w:t xml:space="preserve"> </w:t>
      </w:r>
      <w:r>
        <w:rPr>
          <w:spacing w:val="-1"/>
        </w:rPr>
        <w:t>requirements</w:t>
      </w:r>
      <w:r>
        <w:rPr>
          <w:spacing w:val="1"/>
        </w:rPr>
        <w:t xml:space="preserve"> </w:t>
      </w:r>
      <w:r>
        <w:rPr>
          <w:spacing w:val="-2"/>
        </w:rPr>
        <w:t>as</w:t>
      </w:r>
      <w:r>
        <w:rPr>
          <w:spacing w:val="1"/>
        </w:rPr>
        <w:t xml:space="preserve"> </w:t>
      </w:r>
      <w:r>
        <w:rPr>
          <w:spacing w:val="-1"/>
        </w:rPr>
        <w:t>they may be</w:t>
      </w:r>
      <w:r>
        <w:t xml:space="preserve"> </w:t>
      </w:r>
      <w:r>
        <w:rPr>
          <w:spacing w:val="-1"/>
        </w:rPr>
        <w:t>altered</w:t>
      </w:r>
      <w:r>
        <w:t xml:space="preserve"> or</w:t>
      </w:r>
      <w:r>
        <w:rPr>
          <w:spacing w:val="-1"/>
        </w:rPr>
        <w:t xml:space="preserve"> amended from</w:t>
      </w:r>
      <w:r>
        <w:rPr>
          <w:spacing w:val="1"/>
        </w:rPr>
        <w:t xml:space="preserve"> </w:t>
      </w:r>
      <w:r>
        <w:rPr>
          <w:spacing w:val="-1"/>
        </w:rPr>
        <w:t>time</w:t>
      </w:r>
      <w:r>
        <w:t xml:space="preserve"> </w:t>
      </w:r>
      <w:r>
        <w:rPr>
          <w:spacing w:val="-2"/>
        </w:rPr>
        <w:t>to</w:t>
      </w:r>
      <w:r>
        <w:t xml:space="preserve"> </w:t>
      </w:r>
      <w:r>
        <w:rPr>
          <w:spacing w:val="-1"/>
        </w:rPr>
        <w:t>time</w:t>
      </w:r>
      <w:r>
        <w:t xml:space="preserve"> </w:t>
      </w:r>
      <w:r>
        <w:rPr>
          <w:spacing w:val="-1"/>
        </w:rPr>
        <w:t>with</w:t>
      </w:r>
      <w:r>
        <w:t xml:space="preserve"> </w:t>
      </w:r>
      <w:r>
        <w:rPr>
          <w:spacing w:val="-1"/>
        </w:rPr>
        <w:t>notice</w:t>
      </w:r>
      <w:r>
        <w:t xml:space="preserve"> </w:t>
      </w:r>
      <w:r>
        <w:rPr>
          <w:spacing w:val="-1"/>
        </w:rPr>
        <w:t>to the</w:t>
      </w:r>
      <w:r>
        <w:rPr>
          <w:spacing w:val="4"/>
        </w:rPr>
        <w:t xml:space="preserve"> </w:t>
      </w:r>
      <w:r>
        <w:rPr>
          <w:spacing w:val="-2"/>
        </w:rPr>
        <w:t>HERS</w:t>
      </w:r>
      <w:r>
        <w:rPr>
          <w:spacing w:val="-3"/>
        </w:rPr>
        <w:t xml:space="preserve"> </w:t>
      </w:r>
      <w:r>
        <w:rPr>
          <w:spacing w:val="-1"/>
        </w:rPr>
        <w:t>Software</w:t>
      </w:r>
      <w:r>
        <w:t xml:space="preserve"> </w:t>
      </w:r>
      <w:r>
        <w:rPr>
          <w:spacing w:val="-1"/>
        </w:rPr>
        <w:t>Tool</w:t>
      </w:r>
      <w:r>
        <w:rPr>
          <w:spacing w:val="59"/>
        </w:rPr>
        <w:t xml:space="preserve"> </w:t>
      </w:r>
      <w:r>
        <w:rPr>
          <w:spacing w:val="-1"/>
        </w:rPr>
        <w:t>Provider.</w:t>
      </w:r>
      <w:r>
        <w:rPr>
          <w:spacing w:val="-3"/>
        </w:rPr>
        <w:t xml:space="preserve"> </w:t>
      </w:r>
      <w:r>
        <w:rPr>
          <w:spacing w:val="-1"/>
        </w:rPr>
        <w:t>This</w:t>
      </w:r>
      <w:r>
        <w:rPr>
          <w:spacing w:val="-2"/>
        </w:rPr>
        <w:t xml:space="preserve"> commitment</w:t>
      </w:r>
      <w:r>
        <w:rPr>
          <w:spacing w:val="-1"/>
        </w:rPr>
        <w:t xml:space="preserve"> to</w:t>
      </w:r>
      <w:r>
        <w:t xml:space="preserve"> </w:t>
      </w:r>
      <w:r>
        <w:rPr>
          <w:spacing w:val="-1"/>
        </w:rPr>
        <w:t>fulfilling all</w:t>
      </w:r>
      <w:r>
        <w:t xml:space="preserve"> </w:t>
      </w:r>
      <w:r>
        <w:rPr>
          <w:spacing w:val="-2"/>
        </w:rPr>
        <w:t>obligations</w:t>
      </w:r>
      <w:r>
        <w:rPr>
          <w:spacing w:val="1"/>
        </w:rPr>
        <w:t xml:space="preserve"> </w:t>
      </w:r>
      <w:r>
        <w:t>of a</w:t>
      </w:r>
      <w:r>
        <w:rPr>
          <w:spacing w:val="2"/>
        </w:rPr>
        <w:t xml:space="preserve"> </w:t>
      </w:r>
      <w:r>
        <w:rPr>
          <w:spacing w:val="-1"/>
        </w:rPr>
        <w:t>HERS</w:t>
      </w:r>
      <w:r>
        <w:t xml:space="preserve"> </w:t>
      </w:r>
      <w:r>
        <w:rPr>
          <w:spacing w:val="-1"/>
        </w:rPr>
        <w:t>Software</w:t>
      </w:r>
      <w:r>
        <w:rPr>
          <w:spacing w:val="-4"/>
        </w:rPr>
        <w:t xml:space="preserve"> </w:t>
      </w:r>
      <w:r>
        <w:rPr>
          <w:spacing w:val="-1"/>
        </w:rPr>
        <w:t>Tool</w:t>
      </w:r>
      <w:r>
        <w:t xml:space="preserve"> </w:t>
      </w:r>
      <w:r>
        <w:rPr>
          <w:spacing w:val="-1"/>
        </w:rPr>
        <w:t>Provider</w:t>
      </w:r>
      <w:r>
        <w:rPr>
          <w:spacing w:val="-3"/>
        </w:rPr>
        <w:t xml:space="preserve"> </w:t>
      </w:r>
      <w:r>
        <w:t>is</w:t>
      </w:r>
      <w:r>
        <w:rPr>
          <w:spacing w:val="-2"/>
        </w:rPr>
        <w:t xml:space="preserve"> </w:t>
      </w:r>
      <w:r>
        <w:rPr>
          <w:spacing w:val="-1"/>
        </w:rPr>
        <w:t>critical</w:t>
      </w:r>
      <w:r>
        <w:t xml:space="preserve"> </w:t>
      </w:r>
      <w:r>
        <w:rPr>
          <w:spacing w:val="-1"/>
        </w:rPr>
        <w:t>to</w:t>
      </w:r>
      <w:r>
        <w:t xml:space="preserve"> </w:t>
      </w:r>
      <w:r>
        <w:rPr>
          <w:spacing w:val="-1"/>
        </w:rPr>
        <w:t>the</w:t>
      </w:r>
      <w:r>
        <w:rPr>
          <w:spacing w:val="107"/>
        </w:rPr>
        <w:t xml:space="preserve"> </w:t>
      </w:r>
      <w:r>
        <w:rPr>
          <w:spacing w:val="-1"/>
        </w:rPr>
        <w:t>RESNET</w:t>
      </w:r>
      <w:r>
        <w:rPr>
          <w:spacing w:val="-2"/>
        </w:rPr>
        <w:t xml:space="preserve"> structure</w:t>
      </w:r>
      <w:r>
        <w:t xml:space="preserve"> </w:t>
      </w:r>
      <w:r>
        <w:rPr>
          <w:spacing w:val="-1"/>
        </w:rPr>
        <w:t>that</w:t>
      </w:r>
      <w:r>
        <w:t xml:space="preserve"> </w:t>
      </w:r>
      <w:r>
        <w:rPr>
          <w:spacing w:val="-1"/>
        </w:rPr>
        <w:t>has</w:t>
      </w:r>
      <w:r>
        <w:rPr>
          <w:spacing w:val="1"/>
        </w:rPr>
        <w:t xml:space="preserve"> </w:t>
      </w:r>
      <w:r>
        <w:rPr>
          <w:spacing w:val="-1"/>
        </w:rPr>
        <w:t xml:space="preserve">been established </w:t>
      </w:r>
      <w:r>
        <w:rPr>
          <w:spacing w:val="-2"/>
        </w:rPr>
        <w:t>to</w:t>
      </w:r>
      <w:r>
        <w:t xml:space="preserve"> </w:t>
      </w:r>
      <w:r>
        <w:rPr>
          <w:spacing w:val="-1"/>
        </w:rPr>
        <w:t>deliver</w:t>
      </w:r>
      <w:r>
        <w:rPr>
          <w:spacing w:val="2"/>
        </w:rPr>
        <w:t xml:space="preserve"> </w:t>
      </w:r>
      <w:r>
        <w:rPr>
          <w:spacing w:val="-1"/>
        </w:rPr>
        <w:t>credible</w:t>
      </w:r>
      <w:r>
        <w:t xml:space="preserve"> </w:t>
      </w:r>
      <w:r>
        <w:rPr>
          <w:spacing w:val="-1"/>
        </w:rPr>
        <w:t>HERS</w:t>
      </w:r>
      <w:r>
        <w:t xml:space="preserve"> </w:t>
      </w:r>
      <w:r>
        <w:rPr>
          <w:spacing w:val="-1"/>
        </w:rPr>
        <w:t>Index score</w:t>
      </w:r>
      <w:r>
        <w:t xml:space="preserve"> </w:t>
      </w:r>
      <w:r>
        <w:rPr>
          <w:spacing w:val="-1"/>
        </w:rPr>
        <w:t>and</w:t>
      </w:r>
      <w:r>
        <w:rPr>
          <w:spacing w:val="-2"/>
        </w:rPr>
        <w:t xml:space="preserve"> </w:t>
      </w:r>
      <w:r>
        <w:rPr>
          <w:spacing w:val="-1"/>
        </w:rPr>
        <w:t>home</w:t>
      </w:r>
      <w:r>
        <w:t xml:space="preserve"> </w:t>
      </w:r>
      <w:r>
        <w:rPr>
          <w:spacing w:val="-1"/>
        </w:rPr>
        <w:t xml:space="preserve">energy </w:t>
      </w:r>
      <w:r>
        <w:rPr>
          <w:spacing w:val="-2"/>
        </w:rPr>
        <w:t>ratings</w:t>
      </w:r>
      <w:r>
        <w:rPr>
          <w:spacing w:val="1"/>
        </w:rPr>
        <w:t xml:space="preserve"> </w:t>
      </w:r>
      <w:r>
        <w:rPr>
          <w:spacing w:val="-1"/>
        </w:rPr>
        <w:t>to</w:t>
      </w:r>
      <w:r>
        <w:rPr>
          <w:spacing w:val="81"/>
        </w:rPr>
        <w:t xml:space="preserve"> </w:t>
      </w:r>
      <w:r>
        <w:rPr>
          <w:spacing w:val="-1"/>
        </w:rPr>
        <w:t>the</w:t>
      </w:r>
      <w:r>
        <w:t xml:space="preserve"> </w:t>
      </w:r>
      <w:r>
        <w:rPr>
          <w:spacing w:val="-1"/>
        </w:rPr>
        <w:t>marketplace.</w:t>
      </w:r>
    </w:p>
    <w:p w14:paraId="1CF66D00" w14:textId="77777777" w:rsidR="000F52CF" w:rsidRDefault="000F52CF" w:rsidP="000F52CF">
      <w:pPr>
        <w:rPr>
          <w:rFonts w:eastAsia="Cambria" w:cs="Cambria"/>
        </w:rPr>
      </w:pPr>
    </w:p>
    <w:p w14:paraId="34C05DB6" w14:textId="77777777" w:rsidR="000F52CF" w:rsidRDefault="000F52CF" w:rsidP="000F52CF">
      <w:pPr>
        <w:pStyle w:val="BodyText"/>
        <w:ind w:left="468" w:right="217"/>
      </w:pPr>
      <w:r>
        <w:rPr>
          <w:spacing w:val="-1"/>
        </w:rPr>
        <w:t xml:space="preserve">In </w:t>
      </w:r>
      <w:r>
        <w:t xml:space="preserve">order </w:t>
      </w:r>
      <w:r>
        <w:rPr>
          <w:spacing w:val="-1"/>
        </w:rPr>
        <w:t>to</w:t>
      </w:r>
      <w:r>
        <w:rPr>
          <w:spacing w:val="-3"/>
        </w:rPr>
        <w:t xml:space="preserve"> </w:t>
      </w:r>
      <w:r>
        <w:t xml:space="preserve">meet a </w:t>
      </w:r>
      <w:r>
        <w:rPr>
          <w:spacing w:val="-1"/>
        </w:rPr>
        <w:t>higher</w:t>
      </w:r>
      <w:r>
        <w:rPr>
          <w:spacing w:val="-3"/>
        </w:rPr>
        <w:t xml:space="preserve"> </w:t>
      </w:r>
      <w:r>
        <w:rPr>
          <w:spacing w:val="-1"/>
        </w:rPr>
        <w:t>standard of</w:t>
      </w:r>
      <w:r>
        <w:t xml:space="preserve"> </w:t>
      </w:r>
      <w:r>
        <w:rPr>
          <w:spacing w:val="-1"/>
        </w:rPr>
        <w:t>quality and service,</w:t>
      </w:r>
      <w:r>
        <w:rPr>
          <w:spacing w:val="-3"/>
        </w:rPr>
        <w:t xml:space="preserve"> </w:t>
      </w:r>
      <w:r>
        <w:rPr>
          <w:spacing w:val="-1"/>
        </w:rPr>
        <w:t>all</w:t>
      </w:r>
      <w:r>
        <w:t xml:space="preserve"> </w:t>
      </w:r>
      <w:r>
        <w:rPr>
          <w:spacing w:val="-1"/>
        </w:rPr>
        <w:t>parties</w:t>
      </w:r>
      <w:r>
        <w:rPr>
          <w:spacing w:val="-2"/>
        </w:rPr>
        <w:t xml:space="preserve"> </w:t>
      </w:r>
      <w:r>
        <w:rPr>
          <w:spacing w:val="-1"/>
        </w:rPr>
        <w:t>must strictly adhere</w:t>
      </w:r>
      <w:r>
        <w:t xml:space="preserve"> </w:t>
      </w:r>
      <w:r>
        <w:rPr>
          <w:spacing w:val="-1"/>
        </w:rPr>
        <w:t>to the</w:t>
      </w:r>
      <w:r>
        <w:t xml:space="preserve"> </w:t>
      </w:r>
      <w:r>
        <w:rPr>
          <w:spacing w:val="-2"/>
        </w:rPr>
        <w:t>RESNET</w:t>
      </w:r>
      <w:r>
        <w:rPr>
          <w:spacing w:val="39"/>
        </w:rPr>
        <w:t xml:space="preserve"> </w:t>
      </w:r>
      <w:r>
        <w:rPr>
          <w:spacing w:val="-1"/>
        </w:rPr>
        <w:t>Standards.</w:t>
      </w:r>
      <w:r>
        <w:t xml:space="preserve"> </w:t>
      </w:r>
      <w:r>
        <w:rPr>
          <w:spacing w:val="-1"/>
        </w:rPr>
        <w:t>The</w:t>
      </w:r>
      <w:r>
        <w:t xml:space="preserve"> </w:t>
      </w:r>
      <w:r>
        <w:rPr>
          <w:spacing w:val="-1"/>
        </w:rPr>
        <w:t>processes</w:t>
      </w:r>
      <w:r>
        <w:rPr>
          <w:spacing w:val="-2"/>
        </w:rPr>
        <w:t xml:space="preserve"> </w:t>
      </w:r>
      <w:r>
        <w:t>defined</w:t>
      </w:r>
      <w:r>
        <w:rPr>
          <w:spacing w:val="-3"/>
        </w:rPr>
        <w:t xml:space="preserve"> </w:t>
      </w:r>
      <w:r>
        <w:t>in</w:t>
      </w:r>
      <w:r>
        <w:rPr>
          <w:spacing w:val="-1"/>
        </w:rPr>
        <w:t xml:space="preserve"> the</w:t>
      </w:r>
      <w:r>
        <w:t xml:space="preserve"> </w:t>
      </w:r>
      <w:r>
        <w:rPr>
          <w:spacing w:val="-2"/>
        </w:rPr>
        <w:t>Standards,</w:t>
      </w:r>
      <w:r>
        <w:rPr>
          <w:spacing w:val="-3"/>
        </w:rPr>
        <w:t xml:space="preserve"> </w:t>
      </w:r>
      <w:r>
        <w:rPr>
          <w:spacing w:val="-1"/>
        </w:rPr>
        <w:t>are</w:t>
      </w:r>
      <w:r>
        <w:t xml:space="preserve"> </w:t>
      </w:r>
      <w:r>
        <w:rPr>
          <w:spacing w:val="-1"/>
        </w:rPr>
        <w:t>proprietary to</w:t>
      </w:r>
      <w:r>
        <w:t xml:space="preserve"> </w:t>
      </w:r>
      <w:r>
        <w:rPr>
          <w:spacing w:val="-2"/>
        </w:rPr>
        <w:t>RESNET</w:t>
      </w:r>
      <w:r>
        <w:rPr>
          <w:spacing w:val="1"/>
        </w:rPr>
        <w:t xml:space="preserve"> </w:t>
      </w:r>
      <w:r>
        <w:rPr>
          <w:spacing w:val="-1"/>
        </w:rPr>
        <w:t xml:space="preserve">and </w:t>
      </w:r>
      <w:r>
        <w:t xml:space="preserve">a </w:t>
      </w:r>
      <w:r>
        <w:rPr>
          <w:spacing w:val="-1"/>
        </w:rPr>
        <w:t>requirement when used</w:t>
      </w:r>
      <w:r>
        <w:rPr>
          <w:spacing w:val="67"/>
        </w:rPr>
        <w:t xml:space="preserve"> </w:t>
      </w:r>
      <w:r>
        <w:rPr>
          <w:spacing w:val="-1"/>
        </w:rPr>
        <w:t>with</w:t>
      </w:r>
      <w:r>
        <w:rPr>
          <w:spacing w:val="1"/>
        </w:rPr>
        <w:t xml:space="preserve"> </w:t>
      </w:r>
      <w:r>
        <w:rPr>
          <w:spacing w:val="-1"/>
        </w:rPr>
        <w:t>the</w:t>
      </w:r>
      <w:r>
        <w:t xml:space="preserve"> </w:t>
      </w:r>
      <w:r>
        <w:rPr>
          <w:spacing w:val="-2"/>
        </w:rPr>
        <w:t>HERS</w:t>
      </w:r>
      <w:r>
        <w:t xml:space="preserve"> </w:t>
      </w:r>
      <w:r>
        <w:rPr>
          <w:spacing w:val="-1"/>
        </w:rPr>
        <w:t xml:space="preserve">Index trademark. </w:t>
      </w:r>
      <w:r>
        <w:t>To</w:t>
      </w:r>
      <w:r>
        <w:rPr>
          <w:spacing w:val="-3"/>
        </w:rPr>
        <w:t xml:space="preserve"> </w:t>
      </w:r>
      <w:r>
        <w:t xml:space="preserve">meet </w:t>
      </w:r>
      <w:r>
        <w:rPr>
          <w:spacing w:val="-1"/>
        </w:rPr>
        <w:t>this</w:t>
      </w:r>
      <w:r>
        <w:rPr>
          <w:spacing w:val="1"/>
        </w:rPr>
        <w:t xml:space="preserve"> </w:t>
      </w:r>
      <w:r>
        <w:rPr>
          <w:spacing w:val="-1"/>
        </w:rPr>
        <w:t>high</w:t>
      </w:r>
      <w:r>
        <w:t xml:space="preserve"> </w:t>
      </w:r>
      <w:r>
        <w:rPr>
          <w:spacing w:val="-1"/>
        </w:rPr>
        <w:t xml:space="preserve">level </w:t>
      </w:r>
      <w:r>
        <w:t xml:space="preserve">of </w:t>
      </w:r>
      <w:r>
        <w:rPr>
          <w:spacing w:val="-1"/>
        </w:rPr>
        <w:t xml:space="preserve">quality and </w:t>
      </w:r>
      <w:r>
        <w:rPr>
          <w:spacing w:val="-2"/>
        </w:rPr>
        <w:t>service,</w:t>
      </w:r>
      <w:r>
        <w:t xml:space="preserve"> </w:t>
      </w:r>
      <w:r>
        <w:rPr>
          <w:spacing w:val="-1"/>
        </w:rPr>
        <w:t>accredited</w:t>
      </w:r>
      <w:r>
        <w:t xml:space="preserve"> </w:t>
      </w:r>
      <w:r>
        <w:rPr>
          <w:spacing w:val="-2"/>
        </w:rPr>
        <w:t>HERS</w:t>
      </w:r>
      <w:r>
        <w:t xml:space="preserve"> </w:t>
      </w:r>
      <w:r>
        <w:rPr>
          <w:spacing w:val="-1"/>
        </w:rPr>
        <w:t>Software</w:t>
      </w:r>
      <w:r>
        <w:rPr>
          <w:spacing w:val="57"/>
        </w:rPr>
        <w:t xml:space="preserve"> </w:t>
      </w:r>
      <w:r>
        <w:t xml:space="preserve">Tool </w:t>
      </w:r>
      <w:r>
        <w:rPr>
          <w:spacing w:val="-1"/>
        </w:rPr>
        <w:t>Providers</w:t>
      </w:r>
      <w:r>
        <w:rPr>
          <w:spacing w:val="1"/>
        </w:rPr>
        <w:t xml:space="preserve"> </w:t>
      </w:r>
      <w:r>
        <w:rPr>
          <w:spacing w:val="-2"/>
        </w:rPr>
        <w:t>are</w:t>
      </w:r>
      <w:r>
        <w:t xml:space="preserve"> </w:t>
      </w:r>
      <w:r>
        <w:rPr>
          <w:spacing w:val="-1"/>
        </w:rPr>
        <w:t>required</w:t>
      </w:r>
      <w:r>
        <w:t xml:space="preserve"> </w:t>
      </w:r>
      <w:r>
        <w:rPr>
          <w:spacing w:val="-1"/>
        </w:rPr>
        <w:t>to</w:t>
      </w:r>
      <w:r>
        <w:t xml:space="preserve"> </w:t>
      </w:r>
      <w:r>
        <w:rPr>
          <w:spacing w:val="-1"/>
        </w:rPr>
        <w:t xml:space="preserve">sign </w:t>
      </w:r>
      <w:r>
        <w:t>this</w:t>
      </w:r>
      <w:r>
        <w:rPr>
          <w:spacing w:val="1"/>
        </w:rPr>
        <w:t xml:space="preserve"> </w:t>
      </w:r>
      <w:r>
        <w:rPr>
          <w:spacing w:val="-1"/>
        </w:rPr>
        <w:t>agreement and adhere</w:t>
      </w:r>
      <w:r>
        <w:t xml:space="preserve"> </w:t>
      </w:r>
      <w:r>
        <w:rPr>
          <w:spacing w:val="-2"/>
        </w:rPr>
        <w:t>to</w:t>
      </w:r>
      <w:r>
        <w:t xml:space="preserve"> </w:t>
      </w:r>
      <w:r>
        <w:rPr>
          <w:spacing w:val="-1"/>
        </w:rPr>
        <w:t>the</w:t>
      </w:r>
      <w:r>
        <w:t xml:space="preserve"> </w:t>
      </w:r>
      <w:r>
        <w:rPr>
          <w:spacing w:val="-2"/>
        </w:rPr>
        <w:t>following:</w:t>
      </w:r>
    </w:p>
    <w:p w14:paraId="52D7D83F" w14:textId="77777777" w:rsidR="000F52CF" w:rsidRDefault="000F52CF" w:rsidP="000F52CF">
      <w:pPr>
        <w:rPr>
          <w:rFonts w:eastAsia="Cambria" w:cs="Cambria"/>
        </w:rPr>
      </w:pPr>
    </w:p>
    <w:p w14:paraId="3D8FCD84" w14:textId="77777777" w:rsidR="000F52CF" w:rsidRDefault="000F52CF" w:rsidP="000F52CF">
      <w:pPr>
        <w:spacing w:before="11"/>
        <w:rPr>
          <w:rFonts w:eastAsia="Cambria" w:cs="Cambria"/>
          <w:sz w:val="21"/>
          <w:szCs w:val="21"/>
        </w:rPr>
      </w:pPr>
    </w:p>
    <w:p w14:paraId="50CC189E" w14:textId="77777777" w:rsidR="000F52CF" w:rsidRDefault="000F52CF" w:rsidP="000F52CF">
      <w:pPr>
        <w:pStyle w:val="BodyText"/>
        <w:numPr>
          <w:ilvl w:val="0"/>
          <w:numId w:val="1"/>
        </w:numPr>
        <w:tabs>
          <w:tab w:val="left" w:pos="1189"/>
        </w:tabs>
        <w:ind w:right="203"/>
        <w:jc w:val="left"/>
      </w:pPr>
      <w:r>
        <w:rPr>
          <w:rFonts w:cs="Cambria"/>
          <w:b/>
          <w:bCs/>
          <w:spacing w:val="-2"/>
        </w:rPr>
        <w:t>Software</w:t>
      </w:r>
      <w:r>
        <w:rPr>
          <w:rFonts w:cs="Cambria"/>
          <w:b/>
          <w:bCs/>
        </w:rPr>
        <w:t xml:space="preserve"> </w:t>
      </w:r>
      <w:r>
        <w:rPr>
          <w:rFonts w:cs="Cambria"/>
          <w:b/>
          <w:bCs/>
          <w:spacing w:val="-1"/>
        </w:rPr>
        <w:t>Tool</w:t>
      </w:r>
      <w:r>
        <w:rPr>
          <w:rFonts w:cs="Cambria"/>
          <w:b/>
          <w:bCs/>
          <w:spacing w:val="-2"/>
        </w:rPr>
        <w:t xml:space="preserve"> </w:t>
      </w:r>
      <w:r>
        <w:rPr>
          <w:rFonts w:cs="Cambria"/>
          <w:b/>
          <w:bCs/>
          <w:spacing w:val="-1"/>
        </w:rPr>
        <w:t>Provider</w:t>
      </w:r>
      <w:r>
        <w:rPr>
          <w:rFonts w:cs="Cambria"/>
          <w:b/>
          <w:bCs/>
        </w:rPr>
        <w:t xml:space="preserve"> </w:t>
      </w:r>
      <w:r>
        <w:rPr>
          <w:rFonts w:cs="Cambria"/>
          <w:b/>
          <w:bCs/>
          <w:spacing w:val="-1"/>
        </w:rPr>
        <w:t>Compliance</w:t>
      </w:r>
      <w:r>
        <w:rPr>
          <w:spacing w:val="-1"/>
        </w:rPr>
        <w:t xml:space="preserve">. </w:t>
      </w:r>
      <w:r>
        <w:rPr>
          <w:rFonts w:cs="Cambria"/>
          <w:spacing w:val="-1"/>
        </w:rPr>
        <w:t>Software</w:t>
      </w:r>
      <w:r>
        <w:rPr>
          <w:rFonts w:cs="Cambria"/>
        </w:rPr>
        <w:t xml:space="preserve"> </w:t>
      </w:r>
      <w:r>
        <w:rPr>
          <w:rFonts w:cs="Cambria"/>
          <w:spacing w:val="-1"/>
        </w:rPr>
        <w:t>tool’s</w:t>
      </w:r>
      <w:r>
        <w:rPr>
          <w:rFonts w:cs="Cambria"/>
        </w:rPr>
        <w:t xml:space="preserve"> </w:t>
      </w:r>
      <w:r>
        <w:rPr>
          <w:rFonts w:cs="Cambria"/>
          <w:spacing w:val="-1"/>
        </w:rPr>
        <w:t>calculations</w:t>
      </w:r>
      <w:r>
        <w:rPr>
          <w:rFonts w:cs="Cambria"/>
          <w:spacing w:val="-3"/>
        </w:rPr>
        <w:t xml:space="preserve"> </w:t>
      </w:r>
      <w:r>
        <w:rPr>
          <w:rFonts w:cs="Cambria"/>
        </w:rPr>
        <w:t>shall</w:t>
      </w:r>
      <w:r>
        <w:rPr>
          <w:rFonts w:cs="Cambria"/>
          <w:spacing w:val="-1"/>
        </w:rPr>
        <w:t xml:space="preserve"> </w:t>
      </w:r>
      <w:r>
        <w:rPr>
          <w:spacing w:val="-1"/>
        </w:rPr>
        <w:t>comply with</w:t>
      </w:r>
      <w:r>
        <w:t xml:space="preserve"> </w:t>
      </w:r>
      <w:r>
        <w:rPr>
          <w:spacing w:val="-1"/>
        </w:rPr>
        <w:t>all</w:t>
      </w:r>
      <w:r>
        <w:t xml:space="preserve"> </w:t>
      </w:r>
      <w:r>
        <w:rPr>
          <w:spacing w:val="-2"/>
        </w:rPr>
        <w:t>RESNET</w:t>
      </w:r>
      <w:r>
        <w:rPr>
          <w:spacing w:val="65"/>
        </w:rPr>
        <w:t xml:space="preserve"> </w:t>
      </w:r>
      <w:r>
        <w:rPr>
          <w:spacing w:val="-1"/>
        </w:rPr>
        <w:t>Standards</w:t>
      </w:r>
      <w:r>
        <w:t xml:space="preserve"> </w:t>
      </w:r>
      <w:r>
        <w:rPr>
          <w:spacing w:val="-1"/>
        </w:rPr>
        <w:t>including ANSI</w:t>
      </w:r>
      <w:r>
        <w:rPr>
          <w:spacing w:val="-3"/>
        </w:rPr>
        <w:t xml:space="preserve"> </w:t>
      </w:r>
      <w:r>
        <w:rPr>
          <w:spacing w:val="-1"/>
        </w:rPr>
        <w:t>and Non-ANSI</w:t>
      </w:r>
      <w:r>
        <w:rPr>
          <w:spacing w:val="47"/>
        </w:rPr>
        <w:t xml:space="preserve"> </w:t>
      </w:r>
      <w:r>
        <w:rPr>
          <w:spacing w:val="-2"/>
        </w:rPr>
        <w:t>RESNET</w:t>
      </w:r>
      <w:r>
        <w:rPr>
          <w:spacing w:val="1"/>
        </w:rPr>
        <w:t xml:space="preserve"> </w:t>
      </w:r>
      <w:r>
        <w:rPr>
          <w:spacing w:val="-1"/>
        </w:rPr>
        <w:t>Standards,</w:t>
      </w:r>
      <w:r>
        <w:t xml:space="preserve"> </w:t>
      </w:r>
      <w:r>
        <w:rPr>
          <w:spacing w:val="-1"/>
        </w:rPr>
        <w:t>amendments, technical</w:t>
      </w:r>
      <w:r>
        <w:rPr>
          <w:spacing w:val="-2"/>
        </w:rPr>
        <w:t xml:space="preserve"> </w:t>
      </w:r>
      <w:r>
        <w:rPr>
          <w:spacing w:val="-1"/>
        </w:rPr>
        <w:t>interpretations,</w:t>
      </w:r>
      <w:r>
        <w:rPr>
          <w:spacing w:val="53"/>
        </w:rPr>
        <w:t xml:space="preserve"> </w:t>
      </w:r>
      <w:r>
        <w:rPr>
          <w:spacing w:val="-1"/>
        </w:rPr>
        <w:t xml:space="preserve">Board </w:t>
      </w:r>
      <w:r>
        <w:t xml:space="preserve">of </w:t>
      </w:r>
      <w:r>
        <w:rPr>
          <w:spacing w:val="-2"/>
        </w:rPr>
        <w:t>Directors</w:t>
      </w:r>
      <w:r>
        <w:rPr>
          <w:spacing w:val="1"/>
        </w:rPr>
        <w:t xml:space="preserve"> </w:t>
      </w:r>
      <w:r>
        <w:rPr>
          <w:spacing w:val="-1"/>
        </w:rPr>
        <w:t>policies,</w:t>
      </w:r>
      <w:r>
        <w:t xml:space="preserve"> </w:t>
      </w:r>
      <w:r>
        <w:rPr>
          <w:spacing w:val="47"/>
        </w:rPr>
        <w:t xml:space="preserve"> </w:t>
      </w:r>
      <w:r>
        <w:rPr>
          <w:spacing w:val="-2"/>
        </w:rPr>
        <w:t>RESNET</w:t>
      </w:r>
      <w:r>
        <w:t xml:space="preserve"> </w:t>
      </w:r>
      <w:r>
        <w:rPr>
          <w:spacing w:val="-1"/>
        </w:rPr>
        <w:t>Publications</w:t>
      </w:r>
      <w:r>
        <w:rPr>
          <w:spacing w:val="1"/>
        </w:rPr>
        <w:t xml:space="preserve"> </w:t>
      </w:r>
      <w:r>
        <w:rPr>
          <w:spacing w:val="-2"/>
        </w:rPr>
        <w:t>and</w:t>
      </w:r>
      <w:r>
        <w:rPr>
          <w:spacing w:val="-1"/>
        </w:rPr>
        <w:t xml:space="preserve"> the</w:t>
      </w:r>
      <w:r>
        <w:t xml:space="preserve"> </w:t>
      </w:r>
      <w:r>
        <w:rPr>
          <w:spacing w:val="-2"/>
        </w:rPr>
        <w:t>RESNET</w:t>
      </w:r>
      <w:r>
        <w:rPr>
          <w:spacing w:val="1"/>
        </w:rPr>
        <w:t xml:space="preserve"> </w:t>
      </w:r>
      <w:r>
        <w:rPr>
          <w:spacing w:val="-1"/>
        </w:rPr>
        <w:t>Code</w:t>
      </w:r>
      <w:r>
        <w:t xml:space="preserve"> of </w:t>
      </w:r>
      <w:r>
        <w:rPr>
          <w:spacing w:val="-1"/>
        </w:rPr>
        <w:t>Ethics.</w:t>
      </w:r>
      <w:r>
        <w:rPr>
          <w:spacing w:val="45"/>
        </w:rPr>
        <w:t xml:space="preserve"> </w:t>
      </w:r>
      <w:r>
        <w:t xml:space="preserve">The </w:t>
      </w:r>
      <w:r>
        <w:rPr>
          <w:spacing w:val="-1"/>
        </w:rPr>
        <w:t>tool</w:t>
      </w:r>
      <w:r>
        <w:t xml:space="preserve"> </w:t>
      </w:r>
      <w:r>
        <w:rPr>
          <w:spacing w:val="-1"/>
        </w:rPr>
        <w:t>must</w:t>
      </w:r>
      <w:r>
        <w:rPr>
          <w:spacing w:val="71"/>
        </w:rPr>
        <w:t xml:space="preserve"> </w:t>
      </w:r>
      <w:r>
        <w:rPr>
          <w:spacing w:val="-1"/>
        </w:rPr>
        <w:t>pass</w:t>
      </w:r>
      <w:r>
        <w:rPr>
          <w:spacing w:val="-2"/>
        </w:rPr>
        <w:t xml:space="preserve"> </w:t>
      </w:r>
      <w:r>
        <w:rPr>
          <w:spacing w:val="-1"/>
        </w:rPr>
        <w:t>all</w:t>
      </w:r>
      <w:r>
        <w:t xml:space="preserve"> of </w:t>
      </w:r>
      <w:r>
        <w:rPr>
          <w:spacing w:val="-1"/>
        </w:rPr>
        <w:t>the</w:t>
      </w:r>
      <w:r>
        <w:t xml:space="preserve"> </w:t>
      </w:r>
      <w:r>
        <w:rPr>
          <w:spacing w:val="-1"/>
        </w:rPr>
        <w:t>suite</w:t>
      </w:r>
      <w:r>
        <w:t xml:space="preserve"> </w:t>
      </w:r>
      <w:r>
        <w:rPr>
          <w:spacing w:val="-2"/>
        </w:rPr>
        <w:t>of</w:t>
      </w:r>
      <w:r>
        <w:t xml:space="preserve"> </w:t>
      </w:r>
      <w:r>
        <w:rPr>
          <w:spacing w:val="-1"/>
        </w:rPr>
        <w:t>software tests</w:t>
      </w:r>
      <w:r>
        <w:rPr>
          <w:spacing w:val="1"/>
        </w:rPr>
        <w:t xml:space="preserve"> </w:t>
      </w:r>
      <w:r>
        <w:rPr>
          <w:spacing w:val="-1"/>
        </w:rPr>
        <w:t>adopted</w:t>
      </w:r>
      <w:r>
        <w:t xml:space="preserve"> </w:t>
      </w:r>
      <w:r>
        <w:rPr>
          <w:spacing w:val="-1"/>
        </w:rPr>
        <w:t>by RESNET.</w:t>
      </w:r>
    </w:p>
    <w:p w14:paraId="40D9532B" w14:textId="77777777" w:rsidR="000F52CF" w:rsidRDefault="000F52CF" w:rsidP="000F52CF">
      <w:pPr>
        <w:rPr>
          <w:rFonts w:eastAsia="Cambria" w:cs="Cambria"/>
        </w:rPr>
      </w:pPr>
    </w:p>
    <w:p w14:paraId="6C58766E" w14:textId="77777777" w:rsidR="000F52CF" w:rsidRPr="00166575" w:rsidRDefault="000F52CF" w:rsidP="000F52CF">
      <w:pPr>
        <w:pStyle w:val="BodyText"/>
        <w:numPr>
          <w:ilvl w:val="0"/>
          <w:numId w:val="1"/>
        </w:numPr>
        <w:tabs>
          <w:tab w:val="left" w:pos="1189"/>
        </w:tabs>
        <w:ind w:right="308" w:hanging="548"/>
        <w:jc w:val="left"/>
      </w:pPr>
      <w:r>
        <w:rPr>
          <w:spacing w:val="-1"/>
        </w:rPr>
        <w:t>R</w:t>
      </w:r>
      <w:r>
        <w:rPr>
          <w:b/>
          <w:spacing w:val="-1"/>
        </w:rPr>
        <w:t>ESNET</w:t>
      </w:r>
      <w:r>
        <w:rPr>
          <w:b/>
        </w:rPr>
        <w:t xml:space="preserve"> </w:t>
      </w:r>
      <w:r>
        <w:rPr>
          <w:b/>
          <w:spacing w:val="-1"/>
        </w:rPr>
        <w:t xml:space="preserve">Buildings Registry. </w:t>
      </w:r>
    </w:p>
    <w:p w14:paraId="18C443B0" w14:textId="77777777" w:rsidR="000F52CF" w:rsidRDefault="000F52CF" w:rsidP="000F52CF">
      <w:pPr>
        <w:pStyle w:val="ListParagraph"/>
        <w:rPr>
          <w:spacing w:val="-1"/>
        </w:rPr>
      </w:pPr>
    </w:p>
    <w:p w14:paraId="3C6575CE" w14:textId="4711437E" w:rsidR="000F52CF" w:rsidRDefault="000F52CF" w:rsidP="00BD6D16">
      <w:pPr>
        <w:pStyle w:val="BodyText"/>
        <w:numPr>
          <w:ilvl w:val="0"/>
          <w:numId w:val="3"/>
        </w:numPr>
        <w:tabs>
          <w:tab w:val="left" w:pos="1189"/>
        </w:tabs>
        <w:ind w:right="308"/>
        <w:rPr>
          <w:spacing w:val="-1"/>
        </w:rPr>
      </w:pPr>
      <w:r>
        <w:rPr>
          <w:spacing w:val="-1"/>
        </w:rPr>
        <w:t>Maintain the</w:t>
      </w:r>
      <w:r>
        <w:t xml:space="preserve"> </w:t>
      </w:r>
      <w:r>
        <w:rPr>
          <w:spacing w:val="-1"/>
        </w:rPr>
        <w:t>integrity</w:t>
      </w:r>
      <w:r>
        <w:rPr>
          <w:spacing w:val="-4"/>
        </w:rPr>
        <w:t xml:space="preserve"> </w:t>
      </w:r>
      <w:r>
        <w:rPr>
          <w:spacing w:val="-1"/>
        </w:rPr>
        <w:t xml:space="preserve">and accuracy </w:t>
      </w:r>
      <w:r>
        <w:t xml:space="preserve">of </w:t>
      </w:r>
      <w:r>
        <w:rPr>
          <w:spacing w:val="-1"/>
        </w:rPr>
        <w:t>the</w:t>
      </w:r>
      <w:r>
        <w:t xml:space="preserve"> </w:t>
      </w:r>
      <w:r>
        <w:rPr>
          <w:spacing w:val="-2"/>
        </w:rPr>
        <w:t>RESNET</w:t>
      </w:r>
      <w:r>
        <w:rPr>
          <w:spacing w:val="1"/>
        </w:rPr>
        <w:t xml:space="preserve"> </w:t>
      </w:r>
      <w:r>
        <w:rPr>
          <w:spacing w:val="-2"/>
        </w:rPr>
        <w:t>Buildings</w:t>
      </w:r>
      <w:r>
        <w:rPr>
          <w:spacing w:val="1"/>
        </w:rPr>
        <w:t xml:space="preserve"> </w:t>
      </w:r>
      <w:r>
        <w:rPr>
          <w:spacing w:val="-1"/>
        </w:rPr>
        <w:t>Registry</w:t>
      </w:r>
      <w:r>
        <w:rPr>
          <w:spacing w:val="62"/>
        </w:rPr>
        <w:t xml:space="preserve"> </w:t>
      </w:r>
      <w:r>
        <w:rPr>
          <w:spacing w:val="-1"/>
        </w:rPr>
        <w:t>by ensuring the</w:t>
      </w:r>
      <w:r>
        <w:t xml:space="preserve"> </w:t>
      </w:r>
      <w:r>
        <w:rPr>
          <w:spacing w:val="-1"/>
        </w:rPr>
        <w:t xml:space="preserve">ability </w:t>
      </w:r>
      <w:r>
        <w:t>for</w:t>
      </w:r>
      <w:r>
        <w:rPr>
          <w:spacing w:val="-3"/>
        </w:rPr>
        <w:t xml:space="preserve"> </w:t>
      </w:r>
      <w:r>
        <w:rPr>
          <w:spacing w:val="-1"/>
        </w:rPr>
        <w:t>the</w:t>
      </w:r>
      <w:r>
        <w:t xml:space="preserve"> </w:t>
      </w:r>
      <w:r>
        <w:rPr>
          <w:spacing w:val="-1"/>
        </w:rPr>
        <w:t>accredited rating provider to</w:t>
      </w:r>
      <w:r>
        <w:rPr>
          <w:spacing w:val="3"/>
        </w:rPr>
        <w:t xml:space="preserve"> </w:t>
      </w:r>
      <w:r>
        <w:rPr>
          <w:spacing w:val="-1"/>
        </w:rPr>
        <w:t>upload</w:t>
      </w:r>
      <w:r>
        <w:t xml:space="preserve"> </w:t>
      </w:r>
      <w:r>
        <w:rPr>
          <w:spacing w:val="-1"/>
        </w:rPr>
        <w:t>all</w:t>
      </w:r>
      <w:r>
        <w:t xml:space="preserve"> </w:t>
      </w:r>
      <w:r>
        <w:rPr>
          <w:spacing w:val="-1"/>
        </w:rPr>
        <w:t>rated</w:t>
      </w:r>
      <w:r>
        <w:t xml:space="preserve"> </w:t>
      </w:r>
      <w:r>
        <w:rPr>
          <w:spacing w:val="-1"/>
        </w:rPr>
        <w:t>homes</w:t>
      </w:r>
      <w:r>
        <w:rPr>
          <w:spacing w:val="1"/>
        </w:rPr>
        <w:t xml:space="preserve"> </w:t>
      </w:r>
      <w:r>
        <w:t>in</w:t>
      </w:r>
      <w:r>
        <w:rPr>
          <w:spacing w:val="-1"/>
        </w:rPr>
        <w:t xml:space="preserve"> accordance</w:t>
      </w:r>
      <w:r>
        <w:rPr>
          <w:spacing w:val="47"/>
        </w:rPr>
        <w:t xml:space="preserve"> </w:t>
      </w:r>
      <w:r>
        <w:rPr>
          <w:spacing w:val="-1"/>
        </w:rPr>
        <w:t>with</w:t>
      </w:r>
      <w:r>
        <w:rPr>
          <w:spacing w:val="1"/>
        </w:rPr>
        <w:t xml:space="preserve"> </w:t>
      </w:r>
      <w:r>
        <w:rPr>
          <w:spacing w:val="-1"/>
        </w:rPr>
        <w:t>Section 102.1.4.10</w:t>
      </w:r>
      <w:r>
        <w:t xml:space="preserve"> of</w:t>
      </w:r>
      <w:r>
        <w:rPr>
          <w:spacing w:val="-2"/>
        </w:rPr>
        <w:t xml:space="preserve"> </w:t>
      </w:r>
      <w:r>
        <w:rPr>
          <w:spacing w:val="-1"/>
        </w:rPr>
        <w:t>the</w:t>
      </w:r>
      <w:r>
        <w:t xml:space="preserve"> </w:t>
      </w:r>
      <w:r>
        <w:rPr>
          <w:spacing w:val="-2"/>
        </w:rPr>
        <w:t>RESNET</w:t>
      </w:r>
      <w:r>
        <w:rPr>
          <w:spacing w:val="1"/>
        </w:rPr>
        <w:t xml:space="preserve"> </w:t>
      </w:r>
      <w:r>
        <w:rPr>
          <w:spacing w:val="-1"/>
        </w:rPr>
        <w:t>Standards</w:t>
      </w:r>
      <w:r>
        <w:t xml:space="preserve"> </w:t>
      </w:r>
      <w:r>
        <w:rPr>
          <w:spacing w:val="-1"/>
        </w:rPr>
        <w:t>which</w:t>
      </w:r>
      <w:r>
        <w:t xml:space="preserve"> </w:t>
      </w:r>
      <w:r>
        <w:rPr>
          <w:spacing w:val="-1"/>
        </w:rPr>
        <w:t>shall</w:t>
      </w:r>
      <w:r>
        <w:t xml:space="preserve"> </w:t>
      </w:r>
      <w:r>
        <w:rPr>
          <w:spacing w:val="-1"/>
        </w:rPr>
        <w:t>generate</w:t>
      </w:r>
      <w:r>
        <w:t xml:space="preserve"> a</w:t>
      </w:r>
      <w:r>
        <w:rPr>
          <w:spacing w:val="3"/>
        </w:rPr>
        <w:t xml:space="preserve"> </w:t>
      </w:r>
      <w:r>
        <w:t>raw</w:t>
      </w:r>
      <w:r>
        <w:rPr>
          <w:spacing w:val="-4"/>
        </w:rPr>
        <w:t xml:space="preserve"> </w:t>
      </w:r>
      <w:r>
        <w:t>data</w:t>
      </w:r>
      <w:r>
        <w:rPr>
          <w:spacing w:val="-1"/>
        </w:rPr>
        <w:t xml:space="preserve"> file</w:t>
      </w:r>
      <w:r>
        <w:t xml:space="preserve"> </w:t>
      </w:r>
      <w:r>
        <w:rPr>
          <w:spacing w:val="-1"/>
        </w:rPr>
        <w:t>that</w:t>
      </w:r>
      <w:r>
        <w:t xml:space="preserve"> </w:t>
      </w:r>
      <w:r>
        <w:rPr>
          <w:spacing w:val="-1"/>
        </w:rPr>
        <w:t>will</w:t>
      </w:r>
      <w:r>
        <w:t xml:space="preserve"> </w:t>
      </w:r>
      <w:r>
        <w:rPr>
          <w:spacing w:val="-1"/>
        </w:rPr>
        <w:t>be</w:t>
      </w:r>
      <w:r>
        <w:rPr>
          <w:spacing w:val="49"/>
        </w:rPr>
        <w:t xml:space="preserve"> </w:t>
      </w:r>
      <w:r>
        <w:rPr>
          <w:spacing w:val="-1"/>
        </w:rPr>
        <w:t>stored</w:t>
      </w:r>
      <w:r>
        <w:rPr>
          <w:spacing w:val="-2"/>
        </w:rPr>
        <w:t xml:space="preserve"> </w:t>
      </w:r>
      <w:r>
        <w:t>in</w:t>
      </w:r>
      <w:r>
        <w:rPr>
          <w:spacing w:val="-1"/>
        </w:rPr>
        <w:t xml:space="preserve"> the</w:t>
      </w:r>
      <w:r>
        <w:t xml:space="preserve"> </w:t>
      </w:r>
      <w:r>
        <w:rPr>
          <w:spacing w:val="-2"/>
        </w:rPr>
        <w:t>RESNET</w:t>
      </w:r>
      <w:r>
        <w:rPr>
          <w:spacing w:val="1"/>
        </w:rPr>
        <w:t xml:space="preserve"> </w:t>
      </w:r>
      <w:r>
        <w:rPr>
          <w:spacing w:val="-2"/>
        </w:rPr>
        <w:t>Buildings</w:t>
      </w:r>
      <w:r>
        <w:rPr>
          <w:spacing w:val="1"/>
        </w:rPr>
        <w:t xml:space="preserve"> </w:t>
      </w:r>
      <w:r>
        <w:rPr>
          <w:spacing w:val="-1"/>
        </w:rPr>
        <w:t>Registry</w:t>
      </w:r>
      <w:r>
        <w:rPr>
          <w:spacing w:val="1"/>
        </w:rPr>
        <w:t xml:space="preserve"> </w:t>
      </w:r>
      <w:r>
        <w:rPr>
          <w:spacing w:val="-1"/>
        </w:rPr>
        <w:t>that</w:t>
      </w:r>
      <w:r>
        <w:t xml:space="preserve"> </w:t>
      </w:r>
      <w:r>
        <w:rPr>
          <w:spacing w:val="-2"/>
        </w:rPr>
        <w:t>enables</w:t>
      </w:r>
      <w:r>
        <w:t xml:space="preserve"> </w:t>
      </w:r>
      <w:r>
        <w:rPr>
          <w:spacing w:val="-1"/>
        </w:rPr>
        <w:t>research,</w:t>
      </w:r>
      <w:r>
        <w:t xml:space="preserve"> </w:t>
      </w:r>
      <w:r>
        <w:rPr>
          <w:spacing w:val="-1"/>
        </w:rPr>
        <w:t>reporting and</w:t>
      </w:r>
      <w:r>
        <w:rPr>
          <w:spacing w:val="-2"/>
        </w:rPr>
        <w:t xml:space="preserve"> </w:t>
      </w:r>
      <w:r>
        <w:rPr>
          <w:spacing w:val="-1"/>
        </w:rPr>
        <w:t>RESNET</w:t>
      </w:r>
      <w:r>
        <w:rPr>
          <w:spacing w:val="-2"/>
        </w:rPr>
        <w:t xml:space="preserve"> </w:t>
      </w:r>
      <w:r>
        <w:rPr>
          <w:spacing w:val="-1"/>
        </w:rPr>
        <w:t>staff</w:t>
      </w:r>
      <w:r>
        <w:t xml:space="preserve"> </w:t>
      </w:r>
      <w:r>
        <w:rPr>
          <w:spacing w:val="-1"/>
        </w:rPr>
        <w:t>being</w:t>
      </w:r>
      <w:r>
        <w:rPr>
          <w:spacing w:val="79"/>
        </w:rPr>
        <w:t xml:space="preserve"> </w:t>
      </w:r>
      <w:r>
        <w:rPr>
          <w:spacing w:val="-1"/>
        </w:rPr>
        <w:t>able to</w:t>
      </w:r>
      <w:r>
        <w:t xml:space="preserve"> </w:t>
      </w:r>
      <w:r>
        <w:rPr>
          <w:spacing w:val="-1"/>
        </w:rPr>
        <w:t>replicate</w:t>
      </w:r>
      <w:r>
        <w:t xml:space="preserve"> </w:t>
      </w:r>
      <w:r>
        <w:rPr>
          <w:spacing w:val="-1"/>
        </w:rPr>
        <w:t>the</w:t>
      </w:r>
      <w:r>
        <w:t xml:space="preserve"> </w:t>
      </w:r>
      <w:r>
        <w:rPr>
          <w:spacing w:val="-1"/>
        </w:rPr>
        <w:t xml:space="preserve">rating </w:t>
      </w:r>
      <w:r>
        <w:t xml:space="preserve">for </w:t>
      </w:r>
      <w:r>
        <w:rPr>
          <w:spacing w:val="-1"/>
        </w:rPr>
        <w:t xml:space="preserve">quality </w:t>
      </w:r>
      <w:r>
        <w:rPr>
          <w:spacing w:val="-2"/>
        </w:rPr>
        <w:t>assurance</w:t>
      </w:r>
      <w:r>
        <w:t xml:space="preserve"> </w:t>
      </w:r>
      <w:r>
        <w:rPr>
          <w:spacing w:val="-1"/>
        </w:rPr>
        <w:t>purposes.</w:t>
      </w:r>
    </w:p>
    <w:p w14:paraId="1B652286" w14:textId="610EC68A" w:rsidR="000F52CF" w:rsidRDefault="000F52CF" w:rsidP="00BD6D16">
      <w:pPr>
        <w:pStyle w:val="BodyText"/>
        <w:numPr>
          <w:ilvl w:val="0"/>
          <w:numId w:val="3"/>
        </w:numPr>
        <w:tabs>
          <w:tab w:val="left" w:pos="1189"/>
        </w:tabs>
        <w:ind w:right="308"/>
      </w:pPr>
      <w:r>
        <w:t>The only authorized purpose for a So</w:t>
      </w:r>
      <w:r w:rsidR="00BD6D16">
        <w:t>f</w:t>
      </w:r>
      <w:r>
        <w:t>tware Provider to access the Registry is to calculate and upload homes provided by an Accredited Rating Provider into the Registry.  All Software providers shall ensure the integrity of the Registry by not using access to the registry to view or download building files and other sensitive data.</w:t>
      </w:r>
    </w:p>
    <w:p w14:paraId="11EA3B7C" w14:textId="77777777" w:rsidR="000F52CF" w:rsidRDefault="000F52CF" w:rsidP="000F52CF">
      <w:pPr>
        <w:rPr>
          <w:rFonts w:eastAsia="Cambria" w:cs="Cambria"/>
        </w:rPr>
      </w:pPr>
    </w:p>
    <w:p w14:paraId="61F8BE7D" w14:textId="77777777" w:rsidR="000F52CF" w:rsidRDefault="000F52CF" w:rsidP="00BD6D16">
      <w:pPr>
        <w:pStyle w:val="BodyText"/>
        <w:numPr>
          <w:ilvl w:val="0"/>
          <w:numId w:val="3"/>
        </w:numPr>
        <w:tabs>
          <w:tab w:val="left" w:pos="1189"/>
        </w:tabs>
        <w:ind w:right="203" w:hanging="620"/>
      </w:pPr>
      <w:r>
        <w:rPr>
          <w:b/>
          <w:spacing w:val="-1"/>
        </w:rPr>
        <w:t xml:space="preserve">HERS </w:t>
      </w:r>
      <w:r>
        <w:rPr>
          <w:b/>
          <w:spacing w:val="-2"/>
        </w:rPr>
        <w:t>Software</w:t>
      </w:r>
      <w:r>
        <w:rPr>
          <w:b/>
        </w:rPr>
        <w:t xml:space="preserve"> </w:t>
      </w:r>
      <w:r>
        <w:rPr>
          <w:b/>
          <w:spacing w:val="-1"/>
        </w:rPr>
        <w:t>Tool Access</w:t>
      </w:r>
      <w:r>
        <w:rPr>
          <w:spacing w:val="-1"/>
        </w:rPr>
        <w:t>.</w:t>
      </w:r>
      <w:r>
        <w:t xml:space="preserve"> </w:t>
      </w:r>
      <w:r>
        <w:rPr>
          <w:spacing w:val="-1"/>
        </w:rPr>
        <w:t>Provide</w:t>
      </w:r>
      <w:r>
        <w:t xml:space="preserve"> </w:t>
      </w:r>
      <w:r>
        <w:rPr>
          <w:spacing w:val="-2"/>
        </w:rPr>
        <w:t>access</w:t>
      </w:r>
      <w:r>
        <w:rPr>
          <w:spacing w:val="1"/>
        </w:rPr>
        <w:t xml:space="preserve"> </w:t>
      </w:r>
      <w:r>
        <w:rPr>
          <w:spacing w:val="-1"/>
        </w:rPr>
        <w:t>to</w:t>
      </w:r>
      <w:r>
        <w:t xml:space="preserve"> </w:t>
      </w:r>
      <w:r>
        <w:rPr>
          <w:spacing w:val="-2"/>
        </w:rPr>
        <w:t>designated</w:t>
      </w:r>
      <w:r>
        <w:t xml:space="preserve"> </w:t>
      </w:r>
      <w:r>
        <w:rPr>
          <w:spacing w:val="-2"/>
        </w:rPr>
        <w:t>RESNET</w:t>
      </w:r>
      <w:r>
        <w:rPr>
          <w:spacing w:val="1"/>
        </w:rPr>
        <w:t xml:space="preserve"> </w:t>
      </w:r>
      <w:r>
        <w:rPr>
          <w:spacing w:val="-1"/>
        </w:rPr>
        <w:t>Staff</w:t>
      </w:r>
      <w:r>
        <w:rPr>
          <w:spacing w:val="2"/>
        </w:rPr>
        <w:t xml:space="preserve"> </w:t>
      </w:r>
      <w:r>
        <w:rPr>
          <w:spacing w:val="-2"/>
        </w:rPr>
        <w:t>with</w:t>
      </w:r>
      <w:r>
        <w:t xml:space="preserve"> a </w:t>
      </w:r>
      <w:r>
        <w:rPr>
          <w:spacing w:val="-1"/>
        </w:rPr>
        <w:t>non-</w:t>
      </w:r>
      <w:r>
        <w:rPr>
          <w:spacing w:val="-1"/>
        </w:rPr>
        <w:lastRenderedPageBreak/>
        <w:t>expiring license</w:t>
      </w:r>
      <w:r>
        <w:rPr>
          <w:spacing w:val="97"/>
        </w:rPr>
        <w:t xml:space="preserve"> </w:t>
      </w:r>
      <w:r>
        <w:rPr>
          <w:spacing w:val="-1"/>
        </w:rPr>
        <w:t>to</w:t>
      </w:r>
      <w:r>
        <w:t xml:space="preserve"> </w:t>
      </w:r>
      <w:r>
        <w:rPr>
          <w:spacing w:val="-1"/>
        </w:rPr>
        <w:t>the</w:t>
      </w:r>
      <w:r>
        <w:t xml:space="preserve"> </w:t>
      </w:r>
      <w:r>
        <w:rPr>
          <w:spacing w:val="-1"/>
        </w:rPr>
        <w:t>accredited</w:t>
      </w:r>
      <w:r>
        <w:rPr>
          <w:spacing w:val="-3"/>
        </w:rPr>
        <w:t xml:space="preserve"> </w:t>
      </w:r>
      <w:r>
        <w:rPr>
          <w:spacing w:val="-1"/>
        </w:rPr>
        <w:t>software</w:t>
      </w:r>
      <w:r>
        <w:rPr>
          <w:spacing w:val="-2"/>
        </w:rPr>
        <w:t xml:space="preserve"> </w:t>
      </w:r>
      <w:r>
        <w:rPr>
          <w:spacing w:val="-1"/>
        </w:rPr>
        <w:t>tool.</w:t>
      </w:r>
      <w:r>
        <w:rPr>
          <w:spacing w:val="48"/>
        </w:rPr>
        <w:t xml:space="preserve"> </w:t>
      </w:r>
      <w:r>
        <w:rPr>
          <w:spacing w:val="-1"/>
        </w:rPr>
        <w:t>This</w:t>
      </w:r>
      <w:r>
        <w:rPr>
          <w:spacing w:val="1"/>
        </w:rPr>
        <w:t xml:space="preserve"> </w:t>
      </w:r>
      <w:r>
        <w:rPr>
          <w:spacing w:val="-1"/>
        </w:rPr>
        <w:t>access</w:t>
      </w:r>
      <w:r>
        <w:rPr>
          <w:spacing w:val="-2"/>
        </w:rPr>
        <w:t xml:space="preserve"> </w:t>
      </w:r>
      <w:r>
        <w:rPr>
          <w:spacing w:val="-1"/>
        </w:rPr>
        <w:t>must allow the</w:t>
      </w:r>
      <w:r>
        <w:t xml:space="preserve"> </w:t>
      </w:r>
      <w:r>
        <w:rPr>
          <w:spacing w:val="-1"/>
        </w:rPr>
        <w:t>rating,</w:t>
      </w:r>
      <w:r>
        <w:t xml:space="preserve"> </w:t>
      </w:r>
      <w:r>
        <w:rPr>
          <w:spacing w:val="-2"/>
        </w:rPr>
        <w:t>as</w:t>
      </w:r>
      <w:r>
        <w:rPr>
          <w:spacing w:val="1"/>
        </w:rPr>
        <w:t xml:space="preserve"> </w:t>
      </w:r>
      <w:r>
        <w:rPr>
          <w:spacing w:val="-2"/>
        </w:rPr>
        <w:t>submitted</w:t>
      </w:r>
      <w:r>
        <w:rPr>
          <w:spacing w:val="-1"/>
        </w:rPr>
        <w:t xml:space="preserve"> to</w:t>
      </w:r>
      <w:r>
        <w:t xml:space="preserve"> </w:t>
      </w:r>
      <w:r>
        <w:rPr>
          <w:spacing w:val="-1"/>
        </w:rPr>
        <w:t>the</w:t>
      </w:r>
      <w:r>
        <w:t xml:space="preserve"> </w:t>
      </w:r>
      <w:r>
        <w:rPr>
          <w:spacing w:val="-1"/>
        </w:rPr>
        <w:t>Building</w:t>
      </w:r>
      <w:r>
        <w:rPr>
          <w:spacing w:val="63"/>
        </w:rPr>
        <w:t xml:space="preserve"> </w:t>
      </w:r>
      <w:r>
        <w:rPr>
          <w:spacing w:val="-1"/>
        </w:rPr>
        <w:t>Registry,</w:t>
      </w:r>
      <w:r>
        <w:t xml:space="preserve"> </w:t>
      </w:r>
      <w:r>
        <w:rPr>
          <w:spacing w:val="-1"/>
        </w:rPr>
        <w:t>to be</w:t>
      </w:r>
      <w:r>
        <w:t xml:space="preserve"> </w:t>
      </w:r>
      <w:r>
        <w:rPr>
          <w:spacing w:val="-1"/>
        </w:rPr>
        <w:t>replicated</w:t>
      </w:r>
      <w:r>
        <w:rPr>
          <w:spacing w:val="-3"/>
        </w:rPr>
        <w:t xml:space="preserve"> </w:t>
      </w:r>
      <w:r>
        <w:rPr>
          <w:spacing w:val="-1"/>
        </w:rPr>
        <w:t xml:space="preserve">in </w:t>
      </w:r>
      <w:r>
        <w:t>its</w:t>
      </w:r>
      <w:r>
        <w:rPr>
          <w:spacing w:val="1"/>
        </w:rPr>
        <w:t xml:space="preserve"> </w:t>
      </w:r>
      <w:r>
        <w:rPr>
          <w:spacing w:val="-1"/>
        </w:rPr>
        <w:t>entirety,</w:t>
      </w:r>
      <w:r>
        <w:t xml:space="preserve"> for </w:t>
      </w:r>
      <w:r>
        <w:rPr>
          <w:spacing w:val="-2"/>
        </w:rPr>
        <w:t>the</w:t>
      </w:r>
      <w:r>
        <w:t xml:space="preserve"> </w:t>
      </w:r>
      <w:r>
        <w:rPr>
          <w:spacing w:val="-1"/>
        </w:rPr>
        <w:t>purpose</w:t>
      </w:r>
      <w:r>
        <w:t xml:space="preserve"> </w:t>
      </w:r>
      <w:r>
        <w:rPr>
          <w:spacing w:val="-2"/>
        </w:rPr>
        <w:t>of</w:t>
      </w:r>
      <w:r>
        <w:t xml:space="preserve"> </w:t>
      </w:r>
      <w:r>
        <w:rPr>
          <w:spacing w:val="-1"/>
        </w:rPr>
        <w:t>quality assurance</w:t>
      </w:r>
      <w:r>
        <w:t xml:space="preserve"> </w:t>
      </w:r>
      <w:r>
        <w:rPr>
          <w:spacing w:val="-2"/>
        </w:rPr>
        <w:t>and</w:t>
      </w:r>
      <w:r>
        <w:rPr>
          <w:spacing w:val="-1"/>
        </w:rPr>
        <w:t xml:space="preserve"> verification.</w:t>
      </w:r>
    </w:p>
    <w:p w14:paraId="1EB0B554" w14:textId="77777777" w:rsidR="000F52CF" w:rsidRDefault="000F52CF" w:rsidP="000F52CF">
      <w:pPr>
        <w:rPr>
          <w:rFonts w:eastAsia="Cambria" w:cs="Cambria"/>
        </w:rPr>
      </w:pPr>
    </w:p>
    <w:p w14:paraId="7C290AEA" w14:textId="77777777" w:rsidR="000F52CF" w:rsidRDefault="000F52CF" w:rsidP="00BD6D16">
      <w:pPr>
        <w:pStyle w:val="BodyText"/>
        <w:numPr>
          <w:ilvl w:val="0"/>
          <w:numId w:val="3"/>
        </w:numPr>
        <w:tabs>
          <w:tab w:val="left" w:pos="1189"/>
        </w:tabs>
        <w:ind w:right="283" w:hanging="610"/>
      </w:pPr>
      <w:r>
        <w:rPr>
          <w:rFonts w:cs="Cambria"/>
          <w:b/>
          <w:bCs/>
          <w:spacing w:val="-1"/>
        </w:rPr>
        <w:t>RESNET</w:t>
      </w:r>
      <w:r>
        <w:rPr>
          <w:rFonts w:cs="Cambria"/>
          <w:b/>
          <w:bCs/>
        </w:rPr>
        <w:t xml:space="preserve"> </w:t>
      </w:r>
      <w:r>
        <w:rPr>
          <w:rFonts w:cs="Cambria"/>
          <w:b/>
          <w:bCs/>
          <w:spacing w:val="-1"/>
        </w:rPr>
        <w:t>Registry</w:t>
      </w:r>
      <w:r>
        <w:rPr>
          <w:rFonts w:cs="Cambria"/>
          <w:b/>
          <w:bCs/>
        </w:rPr>
        <w:t xml:space="preserve"> </w:t>
      </w:r>
      <w:r>
        <w:rPr>
          <w:rFonts w:cs="Cambria"/>
          <w:b/>
          <w:bCs/>
          <w:spacing w:val="-1"/>
        </w:rPr>
        <w:t>Schema</w:t>
      </w:r>
      <w:r>
        <w:rPr>
          <w:spacing w:val="-1"/>
        </w:rPr>
        <w:t>.</w:t>
      </w:r>
      <w:r>
        <w:t xml:space="preserve"> </w:t>
      </w:r>
      <w:r>
        <w:rPr>
          <w:spacing w:val="-1"/>
        </w:rPr>
        <w:t>Adhere</w:t>
      </w:r>
      <w:r>
        <w:t xml:space="preserve"> </w:t>
      </w:r>
      <w:r>
        <w:rPr>
          <w:spacing w:val="-1"/>
        </w:rPr>
        <w:t>to</w:t>
      </w:r>
      <w:r>
        <w:t xml:space="preserve"> </w:t>
      </w:r>
      <w:r>
        <w:rPr>
          <w:spacing w:val="-2"/>
        </w:rPr>
        <w:t>the</w:t>
      </w:r>
      <w:r>
        <w:t xml:space="preserve"> </w:t>
      </w:r>
      <w:r>
        <w:rPr>
          <w:spacing w:val="-1"/>
        </w:rPr>
        <w:t>most</w:t>
      </w:r>
      <w:r>
        <w:rPr>
          <w:spacing w:val="-4"/>
        </w:rPr>
        <w:t xml:space="preserve"> </w:t>
      </w:r>
      <w:r>
        <w:rPr>
          <w:spacing w:val="-1"/>
        </w:rPr>
        <w:t xml:space="preserve">current version </w:t>
      </w:r>
      <w:r>
        <w:t xml:space="preserve">of </w:t>
      </w:r>
      <w:r>
        <w:rPr>
          <w:spacing w:val="-1"/>
        </w:rPr>
        <w:t>the</w:t>
      </w:r>
      <w:r>
        <w:t xml:space="preserve"> </w:t>
      </w:r>
      <w:r>
        <w:rPr>
          <w:spacing w:val="-2"/>
        </w:rPr>
        <w:t>RESNET</w:t>
      </w:r>
      <w:r>
        <w:rPr>
          <w:spacing w:val="1"/>
        </w:rPr>
        <w:t xml:space="preserve"> </w:t>
      </w:r>
      <w:r>
        <w:rPr>
          <w:spacing w:val="-1"/>
        </w:rPr>
        <w:t>Registry schema</w:t>
      </w:r>
      <w:r>
        <w:rPr>
          <w:spacing w:val="2"/>
        </w:rPr>
        <w:t xml:space="preserve"> </w:t>
      </w:r>
      <w:r>
        <w:rPr>
          <w:spacing w:val="-1"/>
        </w:rPr>
        <w:t>and</w:t>
      </w:r>
      <w:r>
        <w:rPr>
          <w:spacing w:val="60"/>
        </w:rPr>
        <w:t xml:space="preserve"> </w:t>
      </w:r>
      <w:r>
        <w:rPr>
          <w:spacing w:val="-1"/>
        </w:rPr>
        <w:t>agree</w:t>
      </w:r>
      <w:r>
        <w:t xml:space="preserve"> </w:t>
      </w:r>
      <w:r>
        <w:rPr>
          <w:spacing w:val="-1"/>
        </w:rPr>
        <w:t>to amend</w:t>
      </w:r>
      <w:r>
        <w:rPr>
          <w:spacing w:val="-2"/>
        </w:rPr>
        <w:t xml:space="preserve"> </w:t>
      </w:r>
      <w:r>
        <w:rPr>
          <w:spacing w:val="-1"/>
        </w:rPr>
        <w:t>the</w:t>
      </w:r>
      <w:r>
        <w:t xml:space="preserve"> </w:t>
      </w:r>
      <w:r>
        <w:rPr>
          <w:spacing w:val="-1"/>
        </w:rPr>
        <w:t>accredited</w:t>
      </w:r>
      <w:r>
        <w:rPr>
          <w:spacing w:val="-2"/>
        </w:rPr>
        <w:t xml:space="preserve"> </w:t>
      </w:r>
      <w:r>
        <w:rPr>
          <w:spacing w:val="-1"/>
        </w:rPr>
        <w:t>software</w:t>
      </w:r>
      <w:r>
        <w:t xml:space="preserve"> </w:t>
      </w:r>
      <w:r>
        <w:rPr>
          <w:spacing w:val="-1"/>
        </w:rPr>
        <w:t>tool</w:t>
      </w:r>
      <w:r>
        <w:t xml:space="preserve"> </w:t>
      </w:r>
      <w:r>
        <w:rPr>
          <w:spacing w:val="-1"/>
        </w:rPr>
        <w:t>to</w:t>
      </w:r>
      <w:r>
        <w:t xml:space="preserve"> </w:t>
      </w:r>
      <w:r>
        <w:rPr>
          <w:spacing w:val="-1"/>
        </w:rPr>
        <w:t>adhere</w:t>
      </w:r>
      <w:r>
        <w:t xml:space="preserve"> </w:t>
      </w:r>
      <w:r>
        <w:rPr>
          <w:spacing w:val="-1"/>
        </w:rPr>
        <w:t>to the</w:t>
      </w:r>
      <w:r>
        <w:rPr>
          <w:spacing w:val="-2"/>
        </w:rPr>
        <w:t xml:space="preserve"> </w:t>
      </w:r>
      <w:r>
        <w:rPr>
          <w:spacing w:val="-1"/>
        </w:rPr>
        <w:t>schema</w:t>
      </w:r>
      <w:r>
        <w:t xml:space="preserve"> </w:t>
      </w:r>
      <w:r>
        <w:rPr>
          <w:spacing w:val="-1"/>
        </w:rPr>
        <w:t>revisions,</w:t>
      </w:r>
      <w:r>
        <w:t xml:space="preserve"> </w:t>
      </w:r>
      <w:r>
        <w:rPr>
          <w:spacing w:val="-1"/>
        </w:rPr>
        <w:t>within the</w:t>
      </w:r>
      <w:r>
        <w:t xml:space="preserve"> </w:t>
      </w:r>
      <w:r>
        <w:rPr>
          <w:spacing w:val="-1"/>
        </w:rPr>
        <w:t>timelines</w:t>
      </w:r>
      <w:r>
        <w:rPr>
          <w:spacing w:val="51"/>
        </w:rPr>
        <w:t xml:space="preserve"> </w:t>
      </w:r>
      <w:r>
        <w:t xml:space="preserve">set </w:t>
      </w:r>
      <w:r>
        <w:rPr>
          <w:spacing w:val="-1"/>
        </w:rPr>
        <w:t>forth</w:t>
      </w:r>
      <w:r>
        <w:t xml:space="preserve"> </w:t>
      </w:r>
      <w:r>
        <w:rPr>
          <w:spacing w:val="-1"/>
        </w:rPr>
        <w:t>by RESNET.</w:t>
      </w:r>
      <w:r>
        <w:t xml:space="preserve"> </w:t>
      </w:r>
      <w:r>
        <w:rPr>
          <w:rFonts w:cs="Cambria"/>
          <w:spacing w:val="-1"/>
        </w:rPr>
        <w:t>Schema</w:t>
      </w:r>
      <w:r>
        <w:rPr>
          <w:rFonts w:cs="Cambria"/>
        </w:rPr>
        <w:t xml:space="preserve"> </w:t>
      </w:r>
      <w:r>
        <w:rPr>
          <w:rFonts w:cs="Cambria"/>
          <w:spacing w:val="-1"/>
        </w:rPr>
        <w:t>details</w:t>
      </w:r>
      <w:r>
        <w:rPr>
          <w:rFonts w:cs="Cambria"/>
          <w:spacing w:val="1"/>
        </w:rPr>
        <w:t xml:space="preserve"> </w:t>
      </w:r>
      <w:r>
        <w:rPr>
          <w:rFonts w:cs="Cambria"/>
        </w:rPr>
        <w:t>can</w:t>
      </w:r>
      <w:r>
        <w:rPr>
          <w:rFonts w:cs="Cambria"/>
          <w:spacing w:val="-1"/>
        </w:rPr>
        <w:t xml:space="preserve"> be</w:t>
      </w:r>
      <w:r>
        <w:rPr>
          <w:rFonts w:cs="Cambria"/>
        </w:rPr>
        <w:t xml:space="preserve"> </w:t>
      </w:r>
      <w:r>
        <w:rPr>
          <w:rFonts w:cs="Cambria"/>
          <w:spacing w:val="-1"/>
        </w:rPr>
        <w:t>found on RESNET’s</w:t>
      </w:r>
      <w:r>
        <w:rPr>
          <w:rFonts w:cs="Cambria"/>
          <w:spacing w:val="1"/>
        </w:rPr>
        <w:t xml:space="preserve"> </w:t>
      </w:r>
      <w:r>
        <w:rPr>
          <w:rFonts w:cs="Cambria"/>
          <w:spacing w:val="-1"/>
        </w:rPr>
        <w:t>GitHub page:</w:t>
      </w:r>
      <w:r>
        <w:rPr>
          <w:rFonts w:cs="Cambria"/>
        </w:rPr>
        <w:t xml:space="preserve"> </w:t>
      </w:r>
      <w:r>
        <w:rPr>
          <w:color w:val="0000FF"/>
        </w:rPr>
        <w:t xml:space="preserve"> </w:t>
      </w:r>
      <w:hyperlink r:id="rId8">
        <w:r>
          <w:rPr>
            <w:color w:val="0000FF"/>
            <w:spacing w:val="-1"/>
            <w:u w:val="single" w:color="0000FF"/>
          </w:rPr>
          <w:t>https://github.com/natresnet/buildingregistry-schema-v2</w:t>
        </w:r>
      </w:hyperlink>
    </w:p>
    <w:p w14:paraId="4D94A413" w14:textId="77777777" w:rsidR="000F52CF" w:rsidRDefault="000F52CF" w:rsidP="000F52CF">
      <w:pPr>
        <w:spacing w:before="10"/>
        <w:rPr>
          <w:rFonts w:eastAsia="Cambria" w:cs="Cambria"/>
          <w:sz w:val="17"/>
          <w:szCs w:val="17"/>
        </w:rPr>
      </w:pPr>
    </w:p>
    <w:p w14:paraId="5A674A7D" w14:textId="77777777" w:rsidR="000F52CF" w:rsidRPr="00EC74C1" w:rsidRDefault="000F52CF" w:rsidP="00BD6D16">
      <w:pPr>
        <w:pStyle w:val="BodyText"/>
        <w:numPr>
          <w:ilvl w:val="0"/>
          <w:numId w:val="3"/>
        </w:numPr>
        <w:tabs>
          <w:tab w:val="left" w:pos="1189"/>
        </w:tabs>
        <w:spacing w:before="70"/>
        <w:ind w:right="181" w:hanging="538"/>
      </w:pPr>
      <w:r>
        <w:rPr>
          <w:b/>
          <w:spacing w:val="-1"/>
        </w:rPr>
        <w:t>License Requirements</w:t>
      </w:r>
      <w:r>
        <w:rPr>
          <w:spacing w:val="-1"/>
        </w:rPr>
        <w:t>.</w:t>
      </w:r>
      <w:r>
        <w:rPr>
          <w:spacing w:val="-3"/>
        </w:rPr>
        <w:t xml:space="preserve"> </w:t>
      </w:r>
    </w:p>
    <w:p w14:paraId="47A1723B" w14:textId="77777777" w:rsidR="000F52CF" w:rsidRDefault="000F52CF" w:rsidP="000F52CF">
      <w:pPr>
        <w:pStyle w:val="ListParagraph"/>
        <w:rPr>
          <w:spacing w:val="-1"/>
        </w:rPr>
      </w:pPr>
    </w:p>
    <w:p w14:paraId="707DC72A" w14:textId="58629815" w:rsidR="00BD6D16" w:rsidRDefault="005F16B1" w:rsidP="00BD6D16">
      <w:pPr>
        <w:pStyle w:val="BodyText"/>
        <w:numPr>
          <w:ilvl w:val="0"/>
          <w:numId w:val="2"/>
        </w:numPr>
        <w:tabs>
          <w:tab w:val="left" w:pos="1189"/>
        </w:tabs>
        <w:spacing w:before="70"/>
        <w:ind w:right="181"/>
      </w:pPr>
      <w:r>
        <w:t>To achieve RESNET accreditation, t</w:t>
      </w:r>
      <w:r w:rsidR="00BD6D16">
        <w:t xml:space="preserve">he Provider shall </w:t>
      </w:r>
      <w:r>
        <w:t xml:space="preserve">agree to </w:t>
      </w:r>
      <w:r w:rsidR="00BD6D16">
        <w:t xml:space="preserve">abide by </w:t>
      </w:r>
      <w:r>
        <w:t xml:space="preserve">the provisions of </w:t>
      </w:r>
      <w:r w:rsidR="00BD6D16">
        <w:t>the attached license agreement with RESNET.</w:t>
      </w:r>
    </w:p>
    <w:p w14:paraId="0B322356" w14:textId="489B52B3" w:rsidR="00031C74" w:rsidRDefault="00031C74" w:rsidP="00031C74">
      <w:pPr>
        <w:pStyle w:val="BodyText"/>
        <w:numPr>
          <w:ilvl w:val="0"/>
          <w:numId w:val="2"/>
        </w:numPr>
        <w:tabs>
          <w:tab w:val="left" w:pos="1189"/>
        </w:tabs>
        <w:spacing w:before="70"/>
        <w:ind w:right="181"/>
        <w:rPr>
          <w:color w:val="0000FF"/>
          <w:spacing w:val="-1"/>
          <w:u w:val="single" w:color="0000FF"/>
        </w:rPr>
      </w:pPr>
      <w:r>
        <w:rPr>
          <w:spacing w:val="-1"/>
        </w:rPr>
        <w:t>Only HERS</w:t>
      </w:r>
      <w:r>
        <w:t xml:space="preserve"> </w:t>
      </w:r>
      <w:r>
        <w:rPr>
          <w:spacing w:val="-1"/>
        </w:rPr>
        <w:t>Software</w:t>
      </w:r>
      <w:r>
        <w:rPr>
          <w:spacing w:val="-4"/>
        </w:rPr>
        <w:t xml:space="preserve"> </w:t>
      </w:r>
      <w:r>
        <w:rPr>
          <w:spacing w:val="-1"/>
        </w:rPr>
        <w:t>Tool</w:t>
      </w:r>
      <w:r>
        <w:rPr>
          <w:spacing w:val="63"/>
        </w:rPr>
        <w:t xml:space="preserve"> </w:t>
      </w:r>
      <w:r>
        <w:rPr>
          <w:spacing w:val="-1"/>
        </w:rPr>
        <w:t>version</w:t>
      </w:r>
      <w:r w:rsidR="00C34DF8">
        <w:rPr>
          <w:spacing w:val="-1"/>
        </w:rPr>
        <w:t>s</w:t>
      </w:r>
      <w:r>
        <w:rPr>
          <w:spacing w:val="-1"/>
        </w:rPr>
        <w:t xml:space="preserve"> posted on the</w:t>
      </w:r>
      <w:r>
        <w:t xml:space="preserve"> </w:t>
      </w:r>
      <w:r>
        <w:rPr>
          <w:spacing w:val="-2"/>
        </w:rPr>
        <w:t>RESNET</w:t>
      </w:r>
      <w:r>
        <w:rPr>
          <w:spacing w:val="1"/>
        </w:rPr>
        <w:t xml:space="preserve"> </w:t>
      </w:r>
      <w:r>
        <w:rPr>
          <w:spacing w:val="-1"/>
        </w:rPr>
        <w:t>web</w:t>
      </w:r>
      <w:r>
        <w:rPr>
          <w:spacing w:val="-2"/>
        </w:rPr>
        <w:t xml:space="preserve"> </w:t>
      </w:r>
      <w:r>
        <w:rPr>
          <w:spacing w:val="-1"/>
        </w:rPr>
        <w:t>site</w:t>
      </w:r>
      <w:r>
        <w:t xml:space="preserve"> </w:t>
      </w:r>
      <w:r w:rsidR="00C34DF8">
        <w:rPr>
          <w:spacing w:val="-2"/>
        </w:rPr>
        <w:t xml:space="preserve">are accredited for </w:t>
      </w:r>
      <w:r>
        <w:rPr>
          <w:spacing w:val="-1"/>
        </w:rPr>
        <w:t>upload</w:t>
      </w:r>
      <w:r w:rsidR="00C34DF8">
        <w:rPr>
          <w:spacing w:val="-1"/>
        </w:rPr>
        <w:t>ing</w:t>
      </w:r>
      <w:r>
        <w:t xml:space="preserve"> </w:t>
      </w:r>
      <w:r>
        <w:rPr>
          <w:spacing w:val="-2"/>
        </w:rPr>
        <w:t>HERS</w:t>
      </w:r>
      <w:r>
        <w:rPr>
          <w:spacing w:val="62"/>
        </w:rPr>
        <w:t xml:space="preserve"> </w:t>
      </w:r>
      <w:r>
        <w:rPr>
          <w:spacing w:val="-1"/>
        </w:rPr>
        <w:t>rating building files</w:t>
      </w:r>
      <w:r>
        <w:rPr>
          <w:spacing w:val="2"/>
        </w:rPr>
        <w:t xml:space="preserve"> </w:t>
      </w:r>
      <w:r>
        <w:rPr>
          <w:spacing w:val="-1"/>
        </w:rPr>
        <w:t>to</w:t>
      </w:r>
      <w:r>
        <w:t xml:space="preserve"> </w:t>
      </w:r>
      <w:r>
        <w:rPr>
          <w:spacing w:val="-1"/>
        </w:rPr>
        <w:t>the</w:t>
      </w:r>
      <w:r>
        <w:rPr>
          <w:spacing w:val="-2"/>
        </w:rPr>
        <w:t xml:space="preserve"> </w:t>
      </w:r>
      <w:r>
        <w:rPr>
          <w:spacing w:val="-1"/>
        </w:rPr>
        <w:t>RESNET</w:t>
      </w:r>
      <w:r>
        <w:rPr>
          <w:spacing w:val="1"/>
        </w:rPr>
        <w:t xml:space="preserve"> </w:t>
      </w:r>
      <w:r>
        <w:rPr>
          <w:spacing w:val="-2"/>
        </w:rPr>
        <w:t>Buildings</w:t>
      </w:r>
      <w:r>
        <w:rPr>
          <w:spacing w:val="1"/>
        </w:rPr>
        <w:t xml:space="preserve"> </w:t>
      </w:r>
      <w:r>
        <w:rPr>
          <w:spacing w:val="-1"/>
        </w:rPr>
        <w:t>Registry.</w:t>
      </w:r>
      <w:r>
        <w:t xml:space="preserve"> A</w:t>
      </w:r>
      <w:r>
        <w:rPr>
          <w:spacing w:val="-1"/>
        </w:rPr>
        <w:t xml:space="preserve"> list </w:t>
      </w:r>
      <w:r>
        <w:t xml:space="preserve">of </w:t>
      </w:r>
      <w:r>
        <w:rPr>
          <w:spacing w:val="-1"/>
        </w:rPr>
        <w:t>accredited</w:t>
      </w:r>
      <w:r>
        <w:t xml:space="preserve"> </w:t>
      </w:r>
      <w:r>
        <w:rPr>
          <w:spacing w:val="-2"/>
        </w:rPr>
        <w:t>rating</w:t>
      </w:r>
      <w:r>
        <w:rPr>
          <w:spacing w:val="-1"/>
        </w:rPr>
        <w:t xml:space="preserve"> providers</w:t>
      </w:r>
      <w:r>
        <w:rPr>
          <w:spacing w:val="-2"/>
        </w:rPr>
        <w:t xml:space="preserve"> </w:t>
      </w:r>
      <w:r>
        <w:t>is</w:t>
      </w:r>
      <w:r>
        <w:rPr>
          <w:spacing w:val="1"/>
        </w:rPr>
        <w:t xml:space="preserve"> </w:t>
      </w:r>
      <w:r>
        <w:rPr>
          <w:spacing w:val="-2"/>
        </w:rPr>
        <w:t>located</w:t>
      </w:r>
      <w:r>
        <w:rPr>
          <w:spacing w:val="81"/>
        </w:rPr>
        <w:t xml:space="preserve"> </w:t>
      </w:r>
      <w:r>
        <w:t>here</w:t>
      </w:r>
      <w:r>
        <w:rPr>
          <w:spacing w:val="-1"/>
        </w:rPr>
        <w:t xml:space="preserve"> </w:t>
      </w:r>
      <w:hyperlink r:id="rId9">
        <w:r>
          <w:rPr>
            <w:color w:val="0000FF"/>
            <w:spacing w:val="-1"/>
            <w:u w:val="single" w:color="0000FF"/>
          </w:rPr>
          <w:t>http://www.resnet.us/professional/programs/providers</w:t>
        </w:r>
      </w:hyperlink>
    </w:p>
    <w:p w14:paraId="1E03B4B9" w14:textId="77777777" w:rsidR="00031C74" w:rsidRPr="00166575" w:rsidRDefault="00031C74" w:rsidP="00C34DF8">
      <w:pPr>
        <w:pStyle w:val="BodyText"/>
        <w:tabs>
          <w:tab w:val="left" w:pos="1189"/>
        </w:tabs>
        <w:spacing w:before="70"/>
        <w:ind w:left="0" w:right="181"/>
      </w:pPr>
    </w:p>
    <w:p w14:paraId="5E090C39" w14:textId="77777777" w:rsidR="000F52CF" w:rsidRDefault="000F52CF" w:rsidP="000F52CF">
      <w:pPr>
        <w:spacing w:before="1"/>
        <w:rPr>
          <w:rFonts w:eastAsia="Cambria" w:cs="Cambria"/>
          <w:sz w:val="16"/>
          <w:szCs w:val="16"/>
        </w:rPr>
      </w:pPr>
    </w:p>
    <w:p w14:paraId="1C26D887" w14:textId="77777777" w:rsidR="000F52CF" w:rsidRDefault="000F52CF" w:rsidP="00BD6D16">
      <w:pPr>
        <w:pStyle w:val="BodyText"/>
        <w:numPr>
          <w:ilvl w:val="0"/>
          <w:numId w:val="3"/>
        </w:numPr>
        <w:tabs>
          <w:tab w:val="left" w:pos="1189"/>
        </w:tabs>
        <w:spacing w:before="70"/>
        <w:ind w:right="330" w:hanging="610"/>
      </w:pPr>
      <w:r>
        <w:rPr>
          <w:rFonts w:cs="Cambria"/>
          <w:b/>
          <w:bCs/>
          <w:spacing w:val="-1"/>
        </w:rPr>
        <w:t>Use of</w:t>
      </w:r>
      <w:r>
        <w:rPr>
          <w:rFonts w:cs="Cambria"/>
          <w:b/>
          <w:bCs/>
        </w:rPr>
        <w:t xml:space="preserve"> </w:t>
      </w:r>
      <w:r>
        <w:rPr>
          <w:rFonts w:cs="Cambria"/>
          <w:b/>
          <w:bCs/>
          <w:spacing w:val="-1"/>
        </w:rPr>
        <w:t>RESNET Branding</w:t>
      </w:r>
      <w:r>
        <w:rPr>
          <w:spacing w:val="-1"/>
        </w:rPr>
        <w:t>.</w:t>
      </w:r>
      <w:r>
        <w:t xml:space="preserve"> The</w:t>
      </w:r>
      <w:r>
        <w:rPr>
          <w:spacing w:val="-2"/>
        </w:rPr>
        <w:t xml:space="preserve"> </w:t>
      </w:r>
      <w:r>
        <w:rPr>
          <w:spacing w:val="-1"/>
        </w:rPr>
        <w:t>Software</w:t>
      </w:r>
      <w:r>
        <w:t xml:space="preserve"> </w:t>
      </w:r>
      <w:r>
        <w:rPr>
          <w:spacing w:val="-1"/>
        </w:rPr>
        <w:t>Provider may post the</w:t>
      </w:r>
      <w:r>
        <w:t xml:space="preserve"> </w:t>
      </w:r>
      <w:r>
        <w:rPr>
          <w:spacing w:val="-2"/>
        </w:rPr>
        <w:t>RESNET</w:t>
      </w:r>
      <w:r>
        <w:rPr>
          <w:spacing w:val="1"/>
        </w:rPr>
        <w:t xml:space="preserve"> </w:t>
      </w:r>
      <w:r>
        <w:rPr>
          <w:spacing w:val="-1"/>
        </w:rPr>
        <w:t>logo</w:t>
      </w:r>
      <w:r>
        <w:rPr>
          <w:spacing w:val="-3"/>
        </w:rPr>
        <w:t xml:space="preserve"> </w:t>
      </w:r>
      <w:r>
        <w:t>on</w:t>
      </w:r>
      <w:r>
        <w:rPr>
          <w:spacing w:val="-1"/>
        </w:rPr>
        <w:t xml:space="preserve"> its</w:t>
      </w:r>
      <w:r>
        <w:t xml:space="preserve"> </w:t>
      </w:r>
      <w:r>
        <w:rPr>
          <w:spacing w:val="-1"/>
        </w:rPr>
        <w:t>web</w:t>
      </w:r>
      <w:r>
        <w:rPr>
          <w:spacing w:val="-2"/>
        </w:rPr>
        <w:t xml:space="preserve"> </w:t>
      </w:r>
      <w:r>
        <w:rPr>
          <w:spacing w:val="-1"/>
        </w:rPr>
        <w:t>site</w:t>
      </w:r>
      <w:r>
        <w:t xml:space="preserve"> </w:t>
      </w:r>
      <w:r>
        <w:rPr>
          <w:spacing w:val="-1"/>
        </w:rPr>
        <w:t>and</w:t>
      </w:r>
      <w:r>
        <w:rPr>
          <w:spacing w:val="53"/>
        </w:rPr>
        <w:t xml:space="preserve"> </w:t>
      </w:r>
      <w:r>
        <w:rPr>
          <w:spacing w:val="-1"/>
        </w:rPr>
        <w:t>must include</w:t>
      </w:r>
      <w:r>
        <w:t xml:space="preserve"> a</w:t>
      </w:r>
      <w:r>
        <w:rPr>
          <w:spacing w:val="-1"/>
        </w:rPr>
        <w:t xml:space="preserve"> link from</w:t>
      </w:r>
      <w:r>
        <w:rPr>
          <w:spacing w:val="1"/>
        </w:rPr>
        <w:t xml:space="preserve"> </w:t>
      </w:r>
      <w:r>
        <w:rPr>
          <w:spacing w:val="-2"/>
        </w:rPr>
        <w:t>the</w:t>
      </w:r>
      <w:r>
        <w:t xml:space="preserve"> </w:t>
      </w:r>
      <w:r>
        <w:rPr>
          <w:spacing w:val="-1"/>
        </w:rPr>
        <w:t>logo</w:t>
      </w:r>
      <w:r>
        <w:t xml:space="preserve"> </w:t>
      </w:r>
      <w:r>
        <w:rPr>
          <w:spacing w:val="-1"/>
        </w:rPr>
        <w:t xml:space="preserve">to </w:t>
      </w:r>
      <w:hyperlink r:id="rId10">
        <w:r>
          <w:rPr>
            <w:spacing w:val="-1"/>
          </w:rPr>
          <w:t>www.resnet.us.</w:t>
        </w:r>
      </w:hyperlink>
      <w:r>
        <w:t xml:space="preserve"> The</w:t>
      </w:r>
      <w:r>
        <w:rPr>
          <w:spacing w:val="-2"/>
        </w:rPr>
        <w:t xml:space="preserve"> </w:t>
      </w:r>
      <w:r>
        <w:rPr>
          <w:spacing w:val="-1"/>
        </w:rPr>
        <w:t>Software</w:t>
      </w:r>
      <w:r>
        <w:t xml:space="preserve"> </w:t>
      </w:r>
      <w:r>
        <w:rPr>
          <w:spacing w:val="-1"/>
        </w:rPr>
        <w:t>Provider</w:t>
      </w:r>
      <w:r>
        <w:t xml:space="preserve"> </w:t>
      </w:r>
      <w:r>
        <w:rPr>
          <w:spacing w:val="-2"/>
        </w:rPr>
        <w:t>shall</w:t>
      </w:r>
      <w:r>
        <w:t xml:space="preserve"> </w:t>
      </w:r>
      <w:r>
        <w:rPr>
          <w:spacing w:val="-1"/>
        </w:rPr>
        <w:t xml:space="preserve">comply </w:t>
      </w:r>
      <w:r>
        <w:rPr>
          <w:spacing w:val="-2"/>
        </w:rPr>
        <w:t>with</w:t>
      </w:r>
      <w:r>
        <w:rPr>
          <w:spacing w:val="1"/>
        </w:rPr>
        <w:t xml:space="preserve"> </w:t>
      </w:r>
      <w:r>
        <w:rPr>
          <w:spacing w:val="-1"/>
        </w:rPr>
        <w:t>all</w:t>
      </w:r>
      <w:r>
        <w:t xml:space="preserve"> of</w:t>
      </w:r>
      <w:r>
        <w:rPr>
          <w:spacing w:val="59"/>
        </w:rPr>
        <w:t xml:space="preserve"> </w:t>
      </w:r>
      <w:r>
        <w:rPr>
          <w:spacing w:val="-1"/>
        </w:rPr>
        <w:t>the</w:t>
      </w:r>
      <w:r>
        <w:t xml:space="preserve"> </w:t>
      </w:r>
      <w:r>
        <w:rPr>
          <w:spacing w:val="-1"/>
        </w:rPr>
        <w:t>usage</w:t>
      </w:r>
      <w:r>
        <w:t xml:space="preserve"> </w:t>
      </w:r>
      <w:r>
        <w:rPr>
          <w:spacing w:val="-1"/>
        </w:rPr>
        <w:t>guidelines</w:t>
      </w:r>
      <w:r>
        <w:rPr>
          <w:spacing w:val="1"/>
        </w:rPr>
        <w:t xml:space="preserve"> </w:t>
      </w:r>
      <w:r>
        <w:rPr>
          <w:spacing w:val="-1"/>
        </w:rPr>
        <w:t>and</w:t>
      </w:r>
      <w:r>
        <w:rPr>
          <w:spacing w:val="1"/>
        </w:rPr>
        <w:t xml:space="preserve"> </w:t>
      </w:r>
      <w:r>
        <w:rPr>
          <w:spacing w:val="-1"/>
        </w:rPr>
        <w:t>requirements</w:t>
      </w:r>
      <w:r>
        <w:rPr>
          <w:spacing w:val="1"/>
        </w:rPr>
        <w:t xml:space="preserve"> </w:t>
      </w:r>
      <w:r>
        <w:rPr>
          <w:rFonts w:cs="Cambria"/>
        </w:rPr>
        <w:t xml:space="preserve">of </w:t>
      </w:r>
      <w:r>
        <w:rPr>
          <w:rFonts w:cs="Cambria"/>
          <w:spacing w:val="-1"/>
        </w:rPr>
        <w:t>the</w:t>
      </w:r>
      <w:r>
        <w:rPr>
          <w:rFonts w:cs="Cambria"/>
        </w:rPr>
        <w:t xml:space="preserve"> </w:t>
      </w:r>
      <w:r>
        <w:rPr>
          <w:rFonts w:cs="Cambria"/>
          <w:spacing w:val="-1"/>
        </w:rPr>
        <w:t>“RESNET</w:t>
      </w:r>
      <w:r>
        <w:rPr>
          <w:rFonts w:cs="Cambria"/>
          <w:spacing w:val="1"/>
        </w:rPr>
        <w:t xml:space="preserve"> </w:t>
      </w:r>
      <w:r>
        <w:rPr>
          <w:rFonts w:cs="Cambria"/>
          <w:spacing w:val="-1"/>
        </w:rPr>
        <w:t>Professionals</w:t>
      </w:r>
      <w:r>
        <w:rPr>
          <w:rFonts w:cs="Cambria"/>
          <w:spacing w:val="1"/>
        </w:rPr>
        <w:t xml:space="preserve"> </w:t>
      </w:r>
      <w:r>
        <w:rPr>
          <w:rFonts w:cs="Cambria"/>
          <w:spacing w:val="-1"/>
        </w:rPr>
        <w:t>Logo</w:t>
      </w:r>
      <w:r>
        <w:rPr>
          <w:rFonts w:cs="Cambria"/>
        </w:rPr>
        <w:t xml:space="preserve"> </w:t>
      </w:r>
      <w:r>
        <w:rPr>
          <w:rFonts w:cs="Cambria"/>
          <w:spacing w:val="-1"/>
        </w:rPr>
        <w:t>Guide”</w:t>
      </w:r>
      <w:r>
        <w:rPr>
          <w:rFonts w:cs="Cambria"/>
          <w:spacing w:val="1"/>
        </w:rPr>
        <w:t xml:space="preserve"> </w:t>
      </w:r>
      <w:r>
        <w:rPr>
          <w:rFonts w:cs="Cambria"/>
          <w:spacing w:val="-1"/>
        </w:rPr>
        <w:t xml:space="preserve">posted </w:t>
      </w:r>
      <w:r>
        <w:rPr>
          <w:rFonts w:cs="Cambria"/>
        </w:rPr>
        <w:t xml:space="preserve">at </w:t>
      </w:r>
      <w:hyperlink r:id="rId11">
        <w:r>
          <w:rPr>
            <w:color w:val="0000FF"/>
          </w:rPr>
          <w:t xml:space="preserve"> </w:t>
        </w:r>
        <w:r>
          <w:rPr>
            <w:color w:val="0000FF"/>
            <w:spacing w:val="-1"/>
            <w:u w:val="single" w:color="0000FF"/>
          </w:rPr>
          <w:t>http://www.resnet.us/professional/brand-assets</w:t>
        </w:r>
      </w:hyperlink>
    </w:p>
    <w:p w14:paraId="194D6326" w14:textId="77777777" w:rsidR="000F52CF" w:rsidRDefault="000F52CF" w:rsidP="000F52CF">
      <w:pPr>
        <w:spacing w:before="10"/>
        <w:rPr>
          <w:rFonts w:eastAsia="Cambria" w:cs="Cambria"/>
          <w:sz w:val="17"/>
          <w:szCs w:val="17"/>
        </w:rPr>
      </w:pPr>
    </w:p>
    <w:p w14:paraId="48E173CF" w14:textId="77777777" w:rsidR="000F52CF" w:rsidRDefault="000F52CF" w:rsidP="00BD6D16">
      <w:pPr>
        <w:pStyle w:val="BodyText"/>
        <w:numPr>
          <w:ilvl w:val="0"/>
          <w:numId w:val="3"/>
        </w:numPr>
        <w:tabs>
          <w:tab w:val="left" w:pos="1189"/>
        </w:tabs>
        <w:spacing w:before="70"/>
        <w:ind w:right="181" w:hanging="682"/>
      </w:pPr>
      <w:r>
        <w:rPr>
          <w:b/>
        </w:rPr>
        <w:t>Data</w:t>
      </w:r>
      <w:r>
        <w:rPr>
          <w:b/>
          <w:spacing w:val="-1"/>
        </w:rPr>
        <w:t xml:space="preserve"> Collection</w:t>
      </w:r>
      <w:r>
        <w:rPr>
          <w:b/>
          <w:spacing w:val="1"/>
        </w:rPr>
        <w:t xml:space="preserve"> </w:t>
      </w:r>
      <w:r>
        <w:rPr>
          <w:b/>
        </w:rPr>
        <w:t>&amp;</w:t>
      </w:r>
      <w:r>
        <w:rPr>
          <w:b/>
          <w:spacing w:val="-1"/>
        </w:rPr>
        <w:t xml:space="preserve"> Building</w:t>
      </w:r>
      <w:r>
        <w:rPr>
          <w:b/>
        </w:rPr>
        <w:t xml:space="preserve"> </w:t>
      </w:r>
      <w:r>
        <w:rPr>
          <w:b/>
          <w:spacing w:val="-1"/>
        </w:rPr>
        <w:t>Registry</w:t>
      </w:r>
      <w:r>
        <w:rPr>
          <w:b/>
          <w:spacing w:val="-3"/>
        </w:rPr>
        <w:t xml:space="preserve"> </w:t>
      </w:r>
      <w:r>
        <w:rPr>
          <w:b/>
        </w:rPr>
        <w:t>Access</w:t>
      </w:r>
      <w:r>
        <w:t xml:space="preserve">. </w:t>
      </w:r>
      <w:r>
        <w:rPr>
          <w:spacing w:val="-1"/>
        </w:rPr>
        <w:t>The</w:t>
      </w:r>
      <w:r>
        <w:rPr>
          <w:spacing w:val="-3"/>
        </w:rPr>
        <w:t xml:space="preserve"> </w:t>
      </w:r>
      <w:r>
        <w:rPr>
          <w:spacing w:val="-1"/>
        </w:rPr>
        <w:t>Software</w:t>
      </w:r>
      <w:r>
        <w:t xml:space="preserve"> </w:t>
      </w:r>
      <w:r>
        <w:rPr>
          <w:spacing w:val="-1"/>
        </w:rPr>
        <w:t>Provider</w:t>
      </w:r>
      <w:r>
        <w:t xml:space="preserve"> </w:t>
      </w:r>
      <w:r>
        <w:rPr>
          <w:spacing w:val="-1"/>
        </w:rPr>
        <w:t>acknowledges</w:t>
      </w:r>
      <w:r>
        <w:rPr>
          <w:spacing w:val="1"/>
        </w:rPr>
        <w:t xml:space="preserve"> </w:t>
      </w:r>
      <w:r>
        <w:rPr>
          <w:spacing w:val="-1"/>
        </w:rPr>
        <w:t>that</w:t>
      </w:r>
      <w:r>
        <w:t xml:space="preserve"> </w:t>
      </w:r>
      <w:r>
        <w:rPr>
          <w:spacing w:val="-1"/>
        </w:rPr>
        <w:t>the</w:t>
      </w:r>
      <w:r>
        <w:t xml:space="preserve"> </w:t>
      </w:r>
      <w:r>
        <w:rPr>
          <w:spacing w:val="-1"/>
        </w:rPr>
        <w:t>Rating</w:t>
      </w:r>
      <w:r>
        <w:rPr>
          <w:spacing w:val="33"/>
        </w:rPr>
        <w:t xml:space="preserve"> </w:t>
      </w:r>
      <w:r>
        <w:t>Data</w:t>
      </w:r>
      <w:r>
        <w:rPr>
          <w:spacing w:val="-1"/>
        </w:rPr>
        <w:t xml:space="preserve"> collected from</w:t>
      </w:r>
      <w:r>
        <w:rPr>
          <w:spacing w:val="1"/>
        </w:rPr>
        <w:t xml:space="preserve"> </w:t>
      </w:r>
      <w:r>
        <w:rPr>
          <w:spacing w:val="-1"/>
        </w:rPr>
        <w:t>the</w:t>
      </w:r>
      <w:r>
        <w:t xml:space="preserve"> </w:t>
      </w:r>
      <w:r>
        <w:rPr>
          <w:spacing w:val="-1"/>
        </w:rPr>
        <w:t xml:space="preserve">Software Provider and </w:t>
      </w:r>
      <w:r>
        <w:rPr>
          <w:spacing w:val="-2"/>
        </w:rPr>
        <w:t>Building</w:t>
      </w:r>
      <w:r>
        <w:rPr>
          <w:spacing w:val="-1"/>
        </w:rPr>
        <w:t xml:space="preserve"> Registry </w:t>
      </w:r>
      <w:r>
        <w:rPr>
          <w:spacing w:val="-2"/>
        </w:rPr>
        <w:t>Access</w:t>
      </w:r>
      <w:r>
        <w:rPr>
          <w:spacing w:val="4"/>
        </w:rPr>
        <w:t xml:space="preserve"> </w:t>
      </w:r>
      <w:r>
        <w:rPr>
          <w:spacing w:val="-1"/>
        </w:rPr>
        <w:t>will</w:t>
      </w:r>
      <w:r>
        <w:rPr>
          <w:spacing w:val="-3"/>
        </w:rPr>
        <w:t xml:space="preserve"> </w:t>
      </w:r>
      <w:r>
        <w:rPr>
          <w:spacing w:val="-1"/>
        </w:rPr>
        <w:t>be</w:t>
      </w:r>
      <w:r>
        <w:t xml:space="preserve"> </w:t>
      </w:r>
      <w:r>
        <w:rPr>
          <w:spacing w:val="-1"/>
        </w:rPr>
        <w:t>disclosed</w:t>
      </w:r>
      <w:r>
        <w:t xml:space="preserve"> </w:t>
      </w:r>
      <w:r>
        <w:rPr>
          <w:spacing w:val="-1"/>
        </w:rPr>
        <w:t>non-</w:t>
      </w:r>
      <w:r>
        <w:rPr>
          <w:spacing w:val="69"/>
        </w:rPr>
        <w:t xml:space="preserve"> </w:t>
      </w:r>
      <w:r>
        <w:rPr>
          <w:spacing w:val="-1"/>
        </w:rPr>
        <w:t>exclusively to Organizations,</w:t>
      </w:r>
      <w:r>
        <w:t xml:space="preserve"> </w:t>
      </w:r>
      <w:r>
        <w:rPr>
          <w:spacing w:val="-1"/>
        </w:rPr>
        <w:t>Government Agencies,</w:t>
      </w:r>
      <w:r>
        <w:rPr>
          <w:spacing w:val="-2"/>
        </w:rPr>
        <w:t xml:space="preserve"> </w:t>
      </w:r>
      <w:r>
        <w:rPr>
          <w:spacing w:val="-1"/>
        </w:rPr>
        <w:t>Researchers</w:t>
      </w:r>
      <w:r>
        <w:rPr>
          <w:spacing w:val="1"/>
        </w:rPr>
        <w:t xml:space="preserve"> </w:t>
      </w:r>
      <w:r>
        <w:rPr>
          <w:spacing w:val="-1"/>
        </w:rPr>
        <w:t>and any</w:t>
      </w:r>
      <w:r>
        <w:rPr>
          <w:spacing w:val="1"/>
        </w:rPr>
        <w:t xml:space="preserve"> </w:t>
      </w:r>
      <w:r>
        <w:rPr>
          <w:spacing w:val="-1"/>
        </w:rPr>
        <w:t>Authorized</w:t>
      </w:r>
      <w:r>
        <w:rPr>
          <w:spacing w:val="-3"/>
        </w:rPr>
        <w:t xml:space="preserve"> </w:t>
      </w:r>
      <w:r>
        <w:rPr>
          <w:spacing w:val="-1"/>
        </w:rPr>
        <w:t>Users, based</w:t>
      </w:r>
      <w:r>
        <w:t xml:space="preserve"> on</w:t>
      </w:r>
      <w:r>
        <w:rPr>
          <w:spacing w:val="65"/>
        </w:rPr>
        <w:t xml:space="preserve"> </w:t>
      </w:r>
      <w:r>
        <w:rPr>
          <w:spacing w:val="-1"/>
        </w:rPr>
        <w:t>RESNET</w:t>
      </w:r>
      <w:r>
        <w:rPr>
          <w:spacing w:val="1"/>
        </w:rPr>
        <w:t xml:space="preserve"> </w:t>
      </w:r>
      <w:r>
        <w:rPr>
          <w:spacing w:val="-2"/>
        </w:rPr>
        <w:t>Board</w:t>
      </w:r>
      <w:r>
        <w:rPr>
          <w:spacing w:val="-1"/>
        </w:rPr>
        <w:t xml:space="preserve"> policy and</w:t>
      </w:r>
      <w:r>
        <w:rPr>
          <w:spacing w:val="-3"/>
        </w:rPr>
        <w:t xml:space="preserve"> </w:t>
      </w:r>
      <w:r>
        <w:t xml:space="preserve">a </w:t>
      </w:r>
      <w:r>
        <w:rPr>
          <w:spacing w:val="-1"/>
        </w:rPr>
        <w:t>confidential</w:t>
      </w:r>
      <w:r>
        <w:t xml:space="preserve"> </w:t>
      </w:r>
      <w:r>
        <w:rPr>
          <w:spacing w:val="-1"/>
        </w:rPr>
        <w:t>relationship established</w:t>
      </w:r>
      <w:r>
        <w:t xml:space="preserve"> </w:t>
      </w:r>
      <w:r>
        <w:rPr>
          <w:spacing w:val="-1"/>
        </w:rPr>
        <w:t>by RESNET.</w:t>
      </w:r>
    </w:p>
    <w:p w14:paraId="0C249F39" w14:textId="77777777" w:rsidR="000F52CF" w:rsidRDefault="000F52CF" w:rsidP="000F52CF">
      <w:pPr>
        <w:rPr>
          <w:rFonts w:eastAsia="Cambria" w:cs="Cambria"/>
        </w:rPr>
      </w:pPr>
    </w:p>
    <w:p w14:paraId="73FD0B12" w14:textId="77777777" w:rsidR="000F52CF" w:rsidRDefault="000F52CF" w:rsidP="00BD6D16">
      <w:pPr>
        <w:pStyle w:val="BodyText"/>
        <w:numPr>
          <w:ilvl w:val="0"/>
          <w:numId w:val="3"/>
        </w:numPr>
        <w:tabs>
          <w:tab w:val="left" w:pos="1189"/>
        </w:tabs>
        <w:ind w:right="181" w:hanging="752"/>
      </w:pPr>
      <w:r>
        <w:rPr>
          <w:b/>
          <w:spacing w:val="-1"/>
        </w:rPr>
        <w:t>Provider</w:t>
      </w:r>
      <w:r>
        <w:rPr>
          <w:b/>
          <w:spacing w:val="-2"/>
        </w:rPr>
        <w:t xml:space="preserve"> </w:t>
      </w:r>
      <w:r>
        <w:rPr>
          <w:b/>
          <w:spacing w:val="-1"/>
        </w:rPr>
        <w:t>Disciplinary</w:t>
      </w:r>
      <w:r>
        <w:rPr>
          <w:b/>
        </w:rPr>
        <w:t xml:space="preserve"> </w:t>
      </w:r>
      <w:r>
        <w:rPr>
          <w:b/>
          <w:spacing w:val="-1"/>
        </w:rPr>
        <w:t>Procedures</w:t>
      </w:r>
      <w:r>
        <w:rPr>
          <w:spacing w:val="-1"/>
        </w:rPr>
        <w:t>.</w:t>
      </w:r>
      <w:r>
        <w:t xml:space="preserve"> </w:t>
      </w:r>
      <w:r>
        <w:rPr>
          <w:spacing w:val="-1"/>
        </w:rPr>
        <w:t>The</w:t>
      </w:r>
      <w:r>
        <w:t xml:space="preserve"> </w:t>
      </w:r>
      <w:r>
        <w:rPr>
          <w:spacing w:val="-1"/>
        </w:rPr>
        <w:t>Software</w:t>
      </w:r>
      <w:r>
        <w:rPr>
          <w:spacing w:val="-3"/>
        </w:rPr>
        <w:t xml:space="preserve"> </w:t>
      </w:r>
      <w:r>
        <w:rPr>
          <w:spacing w:val="-1"/>
        </w:rPr>
        <w:t xml:space="preserve">Provider </w:t>
      </w:r>
      <w:r>
        <w:rPr>
          <w:spacing w:val="-2"/>
        </w:rPr>
        <w:t>will</w:t>
      </w:r>
      <w:r>
        <w:t xml:space="preserve"> </w:t>
      </w:r>
      <w:r>
        <w:rPr>
          <w:spacing w:val="-1"/>
        </w:rPr>
        <w:t xml:space="preserve">comply </w:t>
      </w:r>
      <w:r>
        <w:rPr>
          <w:spacing w:val="-2"/>
        </w:rPr>
        <w:t xml:space="preserve">with </w:t>
      </w:r>
      <w:r>
        <w:rPr>
          <w:spacing w:val="-1"/>
        </w:rPr>
        <w:t>and be</w:t>
      </w:r>
      <w:r>
        <w:t xml:space="preserve"> held</w:t>
      </w:r>
      <w:r>
        <w:rPr>
          <w:spacing w:val="-1"/>
        </w:rPr>
        <w:t xml:space="preserve"> to</w:t>
      </w:r>
      <w:r>
        <w:t xml:space="preserve"> </w:t>
      </w:r>
      <w:r>
        <w:rPr>
          <w:spacing w:val="-1"/>
        </w:rPr>
        <w:t>the</w:t>
      </w:r>
      <w:r>
        <w:rPr>
          <w:spacing w:val="89"/>
        </w:rPr>
        <w:t xml:space="preserve"> </w:t>
      </w:r>
      <w:r>
        <w:rPr>
          <w:spacing w:val="-1"/>
        </w:rPr>
        <w:t>provisions</w:t>
      </w:r>
      <w:r>
        <w:rPr>
          <w:spacing w:val="1"/>
        </w:rPr>
        <w:t xml:space="preserve"> </w:t>
      </w:r>
      <w:r>
        <w:t xml:space="preserve">of </w:t>
      </w:r>
      <w:r>
        <w:rPr>
          <w:spacing w:val="-1"/>
        </w:rPr>
        <w:t>Provider disciplinary procedures</w:t>
      </w:r>
      <w:r>
        <w:rPr>
          <w:spacing w:val="1"/>
        </w:rPr>
        <w:t xml:space="preserve"> </w:t>
      </w:r>
      <w:r>
        <w:rPr>
          <w:spacing w:val="-1"/>
        </w:rPr>
        <w:t xml:space="preserve">by </w:t>
      </w:r>
      <w:r>
        <w:rPr>
          <w:spacing w:val="-2"/>
        </w:rPr>
        <w:t>RESNET,</w:t>
      </w:r>
      <w:r>
        <w:t xml:space="preserve"> </w:t>
      </w:r>
      <w:r>
        <w:rPr>
          <w:spacing w:val="-1"/>
        </w:rPr>
        <w:t>including probation,</w:t>
      </w:r>
      <w:r>
        <w:t xml:space="preserve"> </w:t>
      </w:r>
      <w:r>
        <w:rPr>
          <w:spacing w:val="-1"/>
        </w:rPr>
        <w:t>suspension, and</w:t>
      </w:r>
      <w:r>
        <w:rPr>
          <w:spacing w:val="44"/>
        </w:rPr>
        <w:t xml:space="preserve"> </w:t>
      </w:r>
      <w:r>
        <w:rPr>
          <w:spacing w:val="-1"/>
        </w:rPr>
        <w:t xml:space="preserve">revocation </w:t>
      </w:r>
      <w:r>
        <w:t xml:space="preserve">of </w:t>
      </w:r>
      <w:r>
        <w:rPr>
          <w:spacing w:val="-2"/>
        </w:rPr>
        <w:t>accreditation</w:t>
      </w:r>
      <w:r>
        <w:rPr>
          <w:spacing w:val="-1"/>
        </w:rPr>
        <w:t xml:space="preserve"> as</w:t>
      </w:r>
      <w:r>
        <w:t xml:space="preserve"> set</w:t>
      </w:r>
      <w:r>
        <w:rPr>
          <w:spacing w:val="-1"/>
        </w:rPr>
        <w:t xml:space="preserve"> forth </w:t>
      </w:r>
      <w:r>
        <w:t>in</w:t>
      </w:r>
      <w:r>
        <w:rPr>
          <w:spacing w:val="-1"/>
        </w:rPr>
        <w:t xml:space="preserve"> the</w:t>
      </w:r>
      <w:r>
        <w:t xml:space="preserve"> </w:t>
      </w:r>
      <w:r>
        <w:rPr>
          <w:spacing w:val="-2"/>
        </w:rPr>
        <w:t>RESNET</w:t>
      </w:r>
      <w:r>
        <w:rPr>
          <w:spacing w:val="1"/>
        </w:rPr>
        <w:t xml:space="preserve"> </w:t>
      </w:r>
      <w:r>
        <w:rPr>
          <w:spacing w:val="-2"/>
        </w:rPr>
        <w:t>Standards,</w:t>
      </w:r>
      <w:r>
        <w:rPr>
          <w:spacing w:val="3"/>
        </w:rPr>
        <w:t xml:space="preserve"> </w:t>
      </w:r>
      <w:r>
        <w:rPr>
          <w:spacing w:val="-1"/>
        </w:rPr>
        <w:t xml:space="preserve">(Chapter </w:t>
      </w:r>
      <w:r>
        <w:t>9)</w:t>
      </w:r>
      <w:r>
        <w:rPr>
          <w:spacing w:val="-3"/>
        </w:rPr>
        <w:t xml:space="preserve"> </w:t>
      </w:r>
      <w:r>
        <w:rPr>
          <w:spacing w:val="-1"/>
        </w:rPr>
        <w:t>and will</w:t>
      </w:r>
      <w:r>
        <w:t xml:space="preserve"> have</w:t>
      </w:r>
      <w:r>
        <w:rPr>
          <w:spacing w:val="-1"/>
        </w:rPr>
        <w:t xml:space="preserve"> </w:t>
      </w:r>
      <w:r>
        <w:rPr>
          <w:spacing w:val="-2"/>
        </w:rPr>
        <w:t>available</w:t>
      </w:r>
      <w:r>
        <w:rPr>
          <w:spacing w:val="86"/>
        </w:rPr>
        <w:t xml:space="preserve"> </w:t>
      </w:r>
      <w:r>
        <w:rPr>
          <w:spacing w:val="-1"/>
        </w:rPr>
        <w:t>to</w:t>
      </w:r>
      <w:r>
        <w:t xml:space="preserve"> it </w:t>
      </w:r>
      <w:r>
        <w:rPr>
          <w:spacing w:val="-1"/>
        </w:rPr>
        <w:t>the</w:t>
      </w:r>
      <w:r>
        <w:t xml:space="preserve"> </w:t>
      </w:r>
      <w:r>
        <w:rPr>
          <w:spacing w:val="-1"/>
        </w:rPr>
        <w:t>rights</w:t>
      </w:r>
      <w:r>
        <w:rPr>
          <w:spacing w:val="1"/>
        </w:rPr>
        <w:t xml:space="preserve"> </w:t>
      </w:r>
      <w:r>
        <w:rPr>
          <w:spacing w:val="-1"/>
        </w:rPr>
        <w:t>to</w:t>
      </w:r>
      <w:r>
        <w:t xml:space="preserve"> </w:t>
      </w:r>
      <w:r>
        <w:rPr>
          <w:spacing w:val="-1"/>
        </w:rPr>
        <w:t>appeal</w:t>
      </w:r>
      <w:r>
        <w:t xml:space="preserve"> </w:t>
      </w:r>
      <w:r>
        <w:rPr>
          <w:spacing w:val="-1"/>
        </w:rPr>
        <w:t>provided</w:t>
      </w:r>
      <w:r>
        <w:t xml:space="preserve"> </w:t>
      </w:r>
      <w:r>
        <w:rPr>
          <w:spacing w:val="-1"/>
        </w:rPr>
        <w:t>for</w:t>
      </w:r>
      <w:r>
        <w:t xml:space="preserve"> in</w:t>
      </w:r>
      <w:r>
        <w:rPr>
          <w:spacing w:val="-1"/>
        </w:rPr>
        <w:t xml:space="preserve"> </w:t>
      </w:r>
      <w:r>
        <w:rPr>
          <w:spacing w:val="-2"/>
        </w:rPr>
        <w:t xml:space="preserve">RESNET </w:t>
      </w:r>
      <w:r>
        <w:rPr>
          <w:spacing w:val="-1"/>
        </w:rPr>
        <w:t>Standards;</w:t>
      </w:r>
    </w:p>
    <w:p w14:paraId="4D9EA8AD" w14:textId="77777777" w:rsidR="000F52CF" w:rsidRDefault="000F52CF" w:rsidP="000F52CF">
      <w:pPr>
        <w:rPr>
          <w:rFonts w:eastAsia="Cambria" w:cs="Cambria"/>
        </w:rPr>
      </w:pPr>
    </w:p>
    <w:p w14:paraId="5AB9C77E" w14:textId="77777777" w:rsidR="000F52CF" w:rsidRDefault="000F52CF" w:rsidP="00BD6D16">
      <w:pPr>
        <w:pStyle w:val="BodyText"/>
        <w:numPr>
          <w:ilvl w:val="0"/>
          <w:numId w:val="3"/>
        </w:numPr>
        <w:tabs>
          <w:tab w:val="left" w:pos="1189"/>
        </w:tabs>
        <w:ind w:right="100" w:hanging="603"/>
      </w:pPr>
      <w:r>
        <w:rPr>
          <w:b/>
          <w:spacing w:val="-1"/>
        </w:rPr>
        <w:t>Termination</w:t>
      </w:r>
      <w:r>
        <w:rPr>
          <w:spacing w:val="-1"/>
        </w:rPr>
        <w:t>.</w:t>
      </w:r>
      <w:r>
        <w:t xml:space="preserve"> </w:t>
      </w:r>
      <w:r>
        <w:rPr>
          <w:spacing w:val="-1"/>
        </w:rPr>
        <w:t>In addition to</w:t>
      </w:r>
      <w:r>
        <w:t xml:space="preserve"> </w:t>
      </w:r>
      <w:r>
        <w:rPr>
          <w:spacing w:val="-1"/>
        </w:rPr>
        <w:t xml:space="preserve">any </w:t>
      </w:r>
      <w:r>
        <w:t>other</w:t>
      </w:r>
      <w:r>
        <w:rPr>
          <w:spacing w:val="-1"/>
        </w:rPr>
        <w:t xml:space="preserve"> termination right</w:t>
      </w:r>
      <w:r>
        <w:t xml:space="preserve"> </w:t>
      </w:r>
      <w:r>
        <w:rPr>
          <w:spacing w:val="-1"/>
        </w:rPr>
        <w:t>provided</w:t>
      </w:r>
      <w:r>
        <w:t xml:space="preserve"> </w:t>
      </w:r>
      <w:r>
        <w:rPr>
          <w:spacing w:val="-1"/>
        </w:rPr>
        <w:t>herein,</w:t>
      </w:r>
      <w:r>
        <w:t xml:space="preserve"> </w:t>
      </w:r>
      <w:r>
        <w:rPr>
          <w:spacing w:val="-2"/>
        </w:rPr>
        <w:t xml:space="preserve">each </w:t>
      </w:r>
      <w:r>
        <w:rPr>
          <w:spacing w:val="-1"/>
        </w:rPr>
        <w:t xml:space="preserve">party </w:t>
      </w:r>
      <w:r>
        <w:t>may</w:t>
      </w:r>
      <w:r>
        <w:rPr>
          <w:spacing w:val="-1"/>
        </w:rPr>
        <w:t xml:space="preserve"> terminate</w:t>
      </w:r>
      <w:r>
        <w:rPr>
          <w:spacing w:val="40"/>
        </w:rPr>
        <w:t xml:space="preserve"> </w:t>
      </w:r>
      <w:r>
        <w:rPr>
          <w:spacing w:val="-1"/>
        </w:rPr>
        <w:t>this</w:t>
      </w:r>
      <w:r>
        <w:rPr>
          <w:spacing w:val="1"/>
        </w:rPr>
        <w:t xml:space="preserve"> </w:t>
      </w:r>
      <w:r>
        <w:rPr>
          <w:spacing w:val="-1"/>
        </w:rPr>
        <w:t xml:space="preserve">Agreement </w:t>
      </w:r>
      <w:r>
        <w:t>for</w:t>
      </w:r>
      <w:r>
        <w:rPr>
          <w:spacing w:val="-1"/>
        </w:rPr>
        <w:t xml:space="preserve"> any</w:t>
      </w:r>
      <w:r>
        <w:rPr>
          <w:spacing w:val="-2"/>
        </w:rPr>
        <w:t xml:space="preserve"> uncured</w:t>
      </w:r>
      <w:r>
        <w:t xml:space="preserve"> </w:t>
      </w:r>
      <w:r>
        <w:rPr>
          <w:spacing w:val="-2"/>
        </w:rPr>
        <w:t>breach</w:t>
      </w:r>
      <w:r>
        <w:t xml:space="preserve"> of </w:t>
      </w:r>
      <w:r>
        <w:rPr>
          <w:spacing w:val="-1"/>
        </w:rPr>
        <w:t>its</w:t>
      </w:r>
      <w:r>
        <w:rPr>
          <w:spacing w:val="1"/>
        </w:rPr>
        <w:t xml:space="preserve"> </w:t>
      </w:r>
      <w:r>
        <w:rPr>
          <w:spacing w:val="-1"/>
        </w:rPr>
        <w:t>provisions</w:t>
      </w:r>
      <w:r>
        <w:t xml:space="preserve"> </w:t>
      </w:r>
      <w:r>
        <w:rPr>
          <w:spacing w:val="-1"/>
        </w:rPr>
        <w:t>by the</w:t>
      </w:r>
      <w:r>
        <w:t xml:space="preserve"> </w:t>
      </w:r>
      <w:r>
        <w:rPr>
          <w:spacing w:val="-1"/>
        </w:rPr>
        <w:t>other</w:t>
      </w:r>
      <w:r>
        <w:t xml:space="preserve"> </w:t>
      </w:r>
      <w:r>
        <w:rPr>
          <w:spacing w:val="-1"/>
        </w:rPr>
        <w:t>party.</w:t>
      </w:r>
      <w:r>
        <w:t xml:space="preserve"> </w:t>
      </w:r>
      <w:r>
        <w:rPr>
          <w:spacing w:val="-1"/>
        </w:rPr>
        <w:t>If</w:t>
      </w:r>
      <w:r>
        <w:t xml:space="preserve"> </w:t>
      </w:r>
      <w:r>
        <w:rPr>
          <w:spacing w:val="-1"/>
        </w:rPr>
        <w:t>the</w:t>
      </w:r>
      <w:r>
        <w:t xml:space="preserve"> </w:t>
      </w:r>
      <w:r>
        <w:rPr>
          <w:spacing w:val="-1"/>
        </w:rPr>
        <w:t>breach</w:t>
      </w:r>
      <w:r>
        <w:t xml:space="preserve"> </w:t>
      </w:r>
      <w:r>
        <w:rPr>
          <w:spacing w:val="-1"/>
        </w:rPr>
        <w:t>is</w:t>
      </w:r>
      <w:r>
        <w:rPr>
          <w:spacing w:val="1"/>
        </w:rPr>
        <w:t xml:space="preserve"> </w:t>
      </w:r>
      <w:r>
        <w:rPr>
          <w:spacing w:val="-2"/>
        </w:rPr>
        <w:t>curable,</w:t>
      </w:r>
      <w:r>
        <w:rPr>
          <w:spacing w:val="64"/>
        </w:rPr>
        <w:t xml:space="preserve"> </w:t>
      </w:r>
      <w:r>
        <w:rPr>
          <w:spacing w:val="-1"/>
        </w:rPr>
        <w:t>the</w:t>
      </w:r>
      <w:r>
        <w:t xml:space="preserve"> </w:t>
      </w:r>
      <w:r>
        <w:rPr>
          <w:spacing w:val="-1"/>
        </w:rPr>
        <w:t>breaching party will</w:t>
      </w:r>
      <w:r>
        <w:rPr>
          <w:spacing w:val="-3"/>
        </w:rPr>
        <w:t xml:space="preserve"> </w:t>
      </w:r>
      <w:r>
        <w:rPr>
          <w:spacing w:val="-1"/>
        </w:rPr>
        <w:t>have thirty</w:t>
      </w:r>
      <w:r>
        <w:rPr>
          <w:spacing w:val="-2"/>
        </w:rPr>
        <w:t xml:space="preserve"> </w:t>
      </w:r>
      <w:r>
        <w:rPr>
          <w:spacing w:val="-1"/>
        </w:rPr>
        <w:t>(45) days</w:t>
      </w:r>
      <w:r>
        <w:rPr>
          <w:spacing w:val="1"/>
        </w:rPr>
        <w:t xml:space="preserve"> </w:t>
      </w:r>
      <w:r>
        <w:rPr>
          <w:spacing w:val="-1"/>
        </w:rPr>
        <w:t>from</w:t>
      </w:r>
      <w:r>
        <w:rPr>
          <w:spacing w:val="-2"/>
        </w:rPr>
        <w:t xml:space="preserve"> </w:t>
      </w:r>
      <w:r>
        <w:rPr>
          <w:spacing w:val="-1"/>
        </w:rPr>
        <w:t>the</w:t>
      </w:r>
      <w:r>
        <w:t xml:space="preserve"> date</w:t>
      </w:r>
      <w:r>
        <w:rPr>
          <w:spacing w:val="-1"/>
        </w:rPr>
        <w:t xml:space="preserve"> </w:t>
      </w:r>
      <w:r>
        <w:rPr>
          <w:spacing w:val="-2"/>
        </w:rPr>
        <w:t>of</w:t>
      </w:r>
      <w:r>
        <w:t xml:space="preserve"> </w:t>
      </w:r>
      <w:r>
        <w:rPr>
          <w:spacing w:val="-1"/>
        </w:rPr>
        <w:t>receiving written notice</w:t>
      </w:r>
      <w:r>
        <w:rPr>
          <w:spacing w:val="-3"/>
        </w:rPr>
        <w:t xml:space="preserve"> </w:t>
      </w:r>
      <w:r>
        <w:t xml:space="preserve">of </w:t>
      </w:r>
      <w:r>
        <w:rPr>
          <w:spacing w:val="-1"/>
        </w:rPr>
        <w:t>the</w:t>
      </w:r>
      <w:r>
        <w:t xml:space="preserve"> </w:t>
      </w:r>
      <w:r>
        <w:rPr>
          <w:spacing w:val="-2"/>
        </w:rPr>
        <w:t>breach</w:t>
      </w:r>
      <w:r>
        <w:rPr>
          <w:spacing w:val="79"/>
        </w:rPr>
        <w:t xml:space="preserve"> </w:t>
      </w:r>
      <w:r>
        <w:rPr>
          <w:spacing w:val="-1"/>
        </w:rPr>
        <w:t>to</w:t>
      </w:r>
      <w:r>
        <w:t xml:space="preserve"> cure</w:t>
      </w:r>
      <w:r>
        <w:rPr>
          <w:spacing w:val="-3"/>
        </w:rPr>
        <w:t xml:space="preserve"> </w:t>
      </w:r>
      <w:r>
        <w:rPr>
          <w:spacing w:val="-1"/>
        </w:rPr>
        <w:t>it.</w:t>
      </w:r>
      <w:r>
        <w:t xml:space="preserve"> </w:t>
      </w:r>
      <w:r>
        <w:rPr>
          <w:spacing w:val="-1"/>
        </w:rPr>
        <w:t>If</w:t>
      </w:r>
      <w:r>
        <w:t xml:space="preserve"> a</w:t>
      </w:r>
      <w:r>
        <w:rPr>
          <w:spacing w:val="-3"/>
        </w:rPr>
        <w:t xml:space="preserve"> </w:t>
      </w:r>
      <w:r>
        <w:rPr>
          <w:spacing w:val="-1"/>
        </w:rPr>
        <w:t>curable</w:t>
      </w:r>
      <w:r>
        <w:t xml:space="preserve"> </w:t>
      </w:r>
      <w:r>
        <w:rPr>
          <w:spacing w:val="-1"/>
        </w:rPr>
        <w:t>breach</w:t>
      </w:r>
      <w:r>
        <w:t xml:space="preserve"> </w:t>
      </w:r>
      <w:r>
        <w:rPr>
          <w:spacing w:val="-1"/>
        </w:rPr>
        <w:t>is</w:t>
      </w:r>
      <w:r>
        <w:rPr>
          <w:spacing w:val="1"/>
        </w:rPr>
        <w:t xml:space="preserve"> </w:t>
      </w:r>
      <w:r>
        <w:rPr>
          <w:spacing w:val="-1"/>
        </w:rPr>
        <w:t>not</w:t>
      </w:r>
      <w:r>
        <w:t xml:space="preserve"> </w:t>
      </w:r>
      <w:r>
        <w:rPr>
          <w:spacing w:val="-1"/>
        </w:rPr>
        <w:t>remedied</w:t>
      </w:r>
      <w:r>
        <w:t xml:space="preserve"> </w:t>
      </w:r>
      <w:r>
        <w:rPr>
          <w:spacing w:val="-1"/>
        </w:rPr>
        <w:t>within</w:t>
      </w:r>
      <w:r>
        <w:rPr>
          <w:spacing w:val="-4"/>
        </w:rPr>
        <w:t xml:space="preserve"> </w:t>
      </w:r>
      <w:r>
        <w:rPr>
          <w:spacing w:val="-1"/>
        </w:rPr>
        <w:t>the</w:t>
      </w:r>
      <w:r>
        <w:t xml:space="preserve"> 45-day</w:t>
      </w:r>
      <w:r>
        <w:rPr>
          <w:spacing w:val="-1"/>
        </w:rPr>
        <w:t xml:space="preserve"> cure</w:t>
      </w:r>
      <w:r>
        <w:t xml:space="preserve"> </w:t>
      </w:r>
      <w:r>
        <w:rPr>
          <w:spacing w:val="-1"/>
        </w:rPr>
        <w:t>period,</w:t>
      </w:r>
      <w:r>
        <w:t xml:space="preserve"> </w:t>
      </w:r>
      <w:r>
        <w:rPr>
          <w:spacing w:val="-2"/>
        </w:rPr>
        <w:t>the</w:t>
      </w:r>
      <w:r>
        <w:t xml:space="preserve"> </w:t>
      </w:r>
      <w:r>
        <w:rPr>
          <w:spacing w:val="-1"/>
        </w:rPr>
        <w:t>non-breaching party</w:t>
      </w:r>
      <w:r>
        <w:rPr>
          <w:spacing w:val="44"/>
        </w:rPr>
        <w:t xml:space="preserve"> </w:t>
      </w:r>
      <w:r>
        <w:rPr>
          <w:spacing w:val="-1"/>
        </w:rPr>
        <w:t xml:space="preserve">may immediately </w:t>
      </w:r>
      <w:r>
        <w:rPr>
          <w:spacing w:val="-2"/>
        </w:rPr>
        <w:t>terminate</w:t>
      </w:r>
      <w:r>
        <w:t xml:space="preserve"> </w:t>
      </w:r>
      <w:r>
        <w:rPr>
          <w:spacing w:val="-1"/>
        </w:rPr>
        <w:t>this</w:t>
      </w:r>
      <w:r>
        <w:rPr>
          <w:spacing w:val="1"/>
        </w:rPr>
        <w:t xml:space="preserve"> </w:t>
      </w:r>
      <w:r>
        <w:rPr>
          <w:spacing w:val="-1"/>
        </w:rPr>
        <w:t>Agreement.</w:t>
      </w:r>
      <w:r>
        <w:t xml:space="preserve"> </w:t>
      </w:r>
      <w:r>
        <w:rPr>
          <w:spacing w:val="-1"/>
        </w:rPr>
        <w:t xml:space="preserve">Notwithstanding any provision in </w:t>
      </w:r>
      <w:r>
        <w:t>this</w:t>
      </w:r>
      <w:r>
        <w:rPr>
          <w:spacing w:val="1"/>
        </w:rPr>
        <w:t xml:space="preserve"> </w:t>
      </w:r>
      <w:r>
        <w:rPr>
          <w:spacing w:val="-1"/>
        </w:rPr>
        <w:t>Agreement to</w:t>
      </w:r>
      <w:r>
        <w:t xml:space="preserve"> </w:t>
      </w:r>
      <w:r>
        <w:rPr>
          <w:spacing w:val="-2"/>
        </w:rPr>
        <w:t>the</w:t>
      </w:r>
      <w:r>
        <w:rPr>
          <w:spacing w:val="51"/>
        </w:rPr>
        <w:t xml:space="preserve"> </w:t>
      </w:r>
      <w:r>
        <w:rPr>
          <w:spacing w:val="-1"/>
        </w:rPr>
        <w:t>contrary,</w:t>
      </w:r>
      <w:r>
        <w:t xml:space="preserve"> </w:t>
      </w:r>
      <w:r>
        <w:rPr>
          <w:spacing w:val="-2"/>
        </w:rPr>
        <w:t xml:space="preserve">RESNET </w:t>
      </w:r>
      <w:r>
        <w:rPr>
          <w:spacing w:val="-1"/>
        </w:rPr>
        <w:t>may</w:t>
      </w:r>
      <w:r>
        <w:t xml:space="preserve"> </w:t>
      </w:r>
      <w:r>
        <w:rPr>
          <w:spacing w:val="-1"/>
        </w:rPr>
        <w:t xml:space="preserve">immediately </w:t>
      </w:r>
      <w:r>
        <w:rPr>
          <w:spacing w:val="-2"/>
        </w:rPr>
        <w:t>terminate</w:t>
      </w:r>
      <w:r>
        <w:t xml:space="preserve"> </w:t>
      </w:r>
      <w:r>
        <w:rPr>
          <w:spacing w:val="-1"/>
        </w:rPr>
        <w:t>this</w:t>
      </w:r>
      <w:r>
        <w:rPr>
          <w:spacing w:val="-2"/>
        </w:rPr>
        <w:t xml:space="preserve"> </w:t>
      </w:r>
      <w:r>
        <w:rPr>
          <w:spacing w:val="-1"/>
        </w:rPr>
        <w:t xml:space="preserve">Agreement </w:t>
      </w:r>
      <w:r>
        <w:rPr>
          <w:spacing w:val="-2"/>
        </w:rPr>
        <w:t>without</w:t>
      </w:r>
      <w:r>
        <w:t xml:space="preserve"> </w:t>
      </w:r>
      <w:r>
        <w:rPr>
          <w:spacing w:val="-1"/>
        </w:rPr>
        <w:t>notice</w:t>
      </w:r>
      <w:r>
        <w:rPr>
          <w:spacing w:val="-2"/>
        </w:rPr>
        <w:t xml:space="preserve"> </w:t>
      </w:r>
      <w:r>
        <w:t>in</w:t>
      </w:r>
      <w:r>
        <w:rPr>
          <w:spacing w:val="-1"/>
        </w:rPr>
        <w:t xml:space="preserve"> the</w:t>
      </w:r>
      <w:r>
        <w:t xml:space="preserve"> </w:t>
      </w:r>
      <w:r>
        <w:rPr>
          <w:spacing w:val="-1"/>
        </w:rPr>
        <w:t xml:space="preserve">event that </w:t>
      </w:r>
      <w:r>
        <w:rPr>
          <w:spacing w:val="-2"/>
        </w:rPr>
        <w:t>the</w:t>
      </w:r>
      <w:r>
        <w:rPr>
          <w:spacing w:val="93"/>
        </w:rPr>
        <w:t xml:space="preserve"> </w:t>
      </w:r>
      <w:r>
        <w:rPr>
          <w:spacing w:val="-1"/>
        </w:rPr>
        <w:t>Software</w:t>
      </w:r>
      <w:r>
        <w:t xml:space="preserve"> </w:t>
      </w:r>
      <w:r>
        <w:rPr>
          <w:spacing w:val="-1"/>
        </w:rPr>
        <w:t>Provider</w:t>
      </w:r>
      <w:r>
        <w:t xml:space="preserve"> </w:t>
      </w:r>
      <w:r>
        <w:rPr>
          <w:spacing w:val="-1"/>
        </w:rPr>
        <w:t>commits</w:t>
      </w:r>
      <w:r>
        <w:t xml:space="preserve"> </w:t>
      </w:r>
      <w:r>
        <w:rPr>
          <w:spacing w:val="-1"/>
        </w:rPr>
        <w:t xml:space="preserve">any act </w:t>
      </w:r>
      <w:r>
        <w:t xml:space="preserve">or </w:t>
      </w:r>
      <w:r>
        <w:rPr>
          <w:spacing w:val="-2"/>
        </w:rPr>
        <w:t>omission</w:t>
      </w:r>
      <w:r>
        <w:rPr>
          <w:spacing w:val="-1"/>
        </w:rPr>
        <w:t xml:space="preserve"> that would</w:t>
      </w:r>
      <w:r>
        <w:t xml:space="preserve"> </w:t>
      </w:r>
      <w:r>
        <w:rPr>
          <w:spacing w:val="-1"/>
        </w:rPr>
        <w:t>be</w:t>
      </w:r>
      <w:r>
        <w:t xml:space="preserve"> a </w:t>
      </w:r>
      <w:r>
        <w:rPr>
          <w:spacing w:val="-1"/>
        </w:rPr>
        <w:t>breach</w:t>
      </w:r>
      <w:r>
        <w:t xml:space="preserve"> of </w:t>
      </w:r>
      <w:r>
        <w:rPr>
          <w:spacing w:val="-1"/>
        </w:rPr>
        <w:t>the</w:t>
      </w:r>
      <w:r>
        <w:rPr>
          <w:spacing w:val="-2"/>
        </w:rPr>
        <w:t xml:space="preserve"> </w:t>
      </w:r>
      <w:r>
        <w:rPr>
          <w:spacing w:val="-1"/>
        </w:rPr>
        <w:t>ownership,</w:t>
      </w:r>
      <w:r>
        <w:t xml:space="preserve"> </w:t>
      </w:r>
      <w:r>
        <w:rPr>
          <w:spacing w:val="-1"/>
        </w:rPr>
        <w:t>use,</w:t>
      </w:r>
      <w:r>
        <w:rPr>
          <w:spacing w:val="55"/>
        </w:rPr>
        <w:t xml:space="preserve"> </w:t>
      </w:r>
      <w:r>
        <w:rPr>
          <w:spacing w:val="-1"/>
        </w:rPr>
        <w:t>copying,</w:t>
      </w:r>
      <w:r>
        <w:t xml:space="preserve"> </w:t>
      </w:r>
      <w:r>
        <w:rPr>
          <w:spacing w:val="-1"/>
        </w:rPr>
        <w:t>distribution, confidentiality provisions</w:t>
      </w:r>
      <w:r>
        <w:rPr>
          <w:spacing w:val="-3"/>
        </w:rPr>
        <w:t xml:space="preserve"> </w:t>
      </w:r>
      <w:r>
        <w:t xml:space="preserve">of </w:t>
      </w:r>
      <w:r>
        <w:rPr>
          <w:spacing w:val="-1"/>
        </w:rPr>
        <w:t>this</w:t>
      </w:r>
      <w:r>
        <w:rPr>
          <w:spacing w:val="1"/>
        </w:rPr>
        <w:t xml:space="preserve"> </w:t>
      </w:r>
      <w:r>
        <w:rPr>
          <w:spacing w:val="-1"/>
        </w:rPr>
        <w:t>Agreement.</w:t>
      </w:r>
      <w:r>
        <w:t xml:space="preserve"> </w:t>
      </w:r>
      <w:r>
        <w:rPr>
          <w:spacing w:val="-1"/>
        </w:rPr>
        <w:t xml:space="preserve">Upon expiration </w:t>
      </w:r>
      <w:r>
        <w:t xml:space="preserve">or </w:t>
      </w:r>
      <w:r>
        <w:rPr>
          <w:spacing w:val="-1"/>
        </w:rPr>
        <w:t xml:space="preserve">termination </w:t>
      </w:r>
      <w:r>
        <w:t>of</w:t>
      </w:r>
      <w:r>
        <w:rPr>
          <w:spacing w:val="47"/>
        </w:rPr>
        <w:t xml:space="preserve"> </w:t>
      </w:r>
      <w:r>
        <w:rPr>
          <w:spacing w:val="-1"/>
        </w:rPr>
        <w:lastRenderedPageBreak/>
        <w:t>this</w:t>
      </w:r>
      <w:r>
        <w:rPr>
          <w:spacing w:val="1"/>
        </w:rPr>
        <w:t xml:space="preserve"> </w:t>
      </w:r>
      <w:r>
        <w:rPr>
          <w:spacing w:val="-1"/>
        </w:rPr>
        <w:t xml:space="preserve">Agreement </w:t>
      </w:r>
      <w:r>
        <w:t>for</w:t>
      </w:r>
      <w:r>
        <w:rPr>
          <w:spacing w:val="-1"/>
        </w:rPr>
        <w:t xml:space="preserve"> any</w:t>
      </w:r>
      <w:r>
        <w:rPr>
          <w:spacing w:val="-2"/>
        </w:rPr>
        <w:t xml:space="preserve"> </w:t>
      </w:r>
      <w:r>
        <w:rPr>
          <w:spacing w:val="-1"/>
        </w:rPr>
        <w:t>reason,</w:t>
      </w:r>
      <w:r>
        <w:rPr>
          <w:spacing w:val="-4"/>
        </w:rPr>
        <w:t xml:space="preserve"> </w:t>
      </w:r>
      <w:r>
        <w:rPr>
          <w:spacing w:val="-1"/>
        </w:rPr>
        <w:t>Software</w:t>
      </w:r>
      <w:r>
        <w:t xml:space="preserve"> </w:t>
      </w:r>
      <w:r>
        <w:rPr>
          <w:spacing w:val="-1"/>
        </w:rPr>
        <w:t>Provider</w:t>
      </w:r>
      <w:r>
        <w:rPr>
          <w:spacing w:val="-3"/>
        </w:rPr>
        <w:t xml:space="preserve"> </w:t>
      </w:r>
      <w:r>
        <w:rPr>
          <w:spacing w:val="-1"/>
        </w:rPr>
        <w:t>will</w:t>
      </w:r>
      <w:r>
        <w:rPr>
          <w:spacing w:val="1"/>
        </w:rPr>
        <w:t xml:space="preserve"> </w:t>
      </w:r>
      <w:r>
        <w:rPr>
          <w:spacing w:val="-1"/>
        </w:rPr>
        <w:t>immediately cease</w:t>
      </w:r>
      <w:r>
        <w:t xml:space="preserve"> </w:t>
      </w:r>
      <w:r>
        <w:rPr>
          <w:spacing w:val="-1"/>
        </w:rPr>
        <w:t>to</w:t>
      </w:r>
      <w:r>
        <w:rPr>
          <w:spacing w:val="-3"/>
        </w:rPr>
        <w:t xml:space="preserve"> </w:t>
      </w:r>
      <w:r>
        <w:t xml:space="preserve">use </w:t>
      </w:r>
      <w:r>
        <w:rPr>
          <w:spacing w:val="-2"/>
        </w:rPr>
        <w:t>of</w:t>
      </w:r>
      <w:r>
        <w:t xml:space="preserve"> </w:t>
      </w:r>
      <w:r>
        <w:rPr>
          <w:spacing w:val="-2"/>
        </w:rPr>
        <w:t>RESNET</w:t>
      </w:r>
      <w:r>
        <w:rPr>
          <w:spacing w:val="1"/>
        </w:rPr>
        <w:t xml:space="preserve"> </w:t>
      </w:r>
      <w:r>
        <w:rPr>
          <w:spacing w:val="-1"/>
        </w:rPr>
        <w:t>branding</w:t>
      </w:r>
      <w:r>
        <w:rPr>
          <w:spacing w:val="63"/>
        </w:rPr>
        <w:t xml:space="preserve"> </w:t>
      </w:r>
      <w:r>
        <w:rPr>
          <w:spacing w:val="-1"/>
        </w:rPr>
        <w:t>and</w:t>
      </w:r>
      <w:r>
        <w:rPr>
          <w:spacing w:val="-2"/>
        </w:rPr>
        <w:t xml:space="preserve"> </w:t>
      </w:r>
      <w:r>
        <w:rPr>
          <w:spacing w:val="-1"/>
        </w:rPr>
        <w:t xml:space="preserve">destroy </w:t>
      </w:r>
      <w:r>
        <w:rPr>
          <w:spacing w:val="-2"/>
        </w:rPr>
        <w:t>all</w:t>
      </w:r>
      <w:r>
        <w:t xml:space="preserve"> </w:t>
      </w:r>
      <w:r>
        <w:rPr>
          <w:spacing w:val="-1"/>
        </w:rPr>
        <w:t>confidential</w:t>
      </w:r>
      <w:r>
        <w:rPr>
          <w:spacing w:val="1"/>
        </w:rPr>
        <w:t xml:space="preserve"> </w:t>
      </w:r>
      <w:r>
        <w:t>&amp;</w:t>
      </w:r>
      <w:r>
        <w:rPr>
          <w:spacing w:val="-1"/>
        </w:rPr>
        <w:t xml:space="preserve"> proprietary information.</w:t>
      </w:r>
    </w:p>
    <w:p w14:paraId="24271407" w14:textId="77777777" w:rsidR="000F52CF" w:rsidRDefault="000F52CF" w:rsidP="000F52CF">
      <w:pPr>
        <w:rPr>
          <w:rFonts w:eastAsia="Cambria" w:cs="Cambria"/>
        </w:rPr>
      </w:pPr>
    </w:p>
    <w:p w14:paraId="547076EC" w14:textId="5C7CCFC3" w:rsidR="000F52CF" w:rsidRDefault="000F52CF" w:rsidP="00BD6D16">
      <w:pPr>
        <w:pStyle w:val="BodyText"/>
        <w:numPr>
          <w:ilvl w:val="0"/>
          <w:numId w:val="3"/>
        </w:numPr>
        <w:tabs>
          <w:tab w:val="left" w:pos="1189"/>
        </w:tabs>
        <w:spacing w:before="187"/>
        <w:ind w:right="330" w:hanging="530"/>
      </w:pPr>
      <w:r w:rsidRPr="000F52CF">
        <w:rPr>
          <w:rFonts w:cs="Cambria"/>
          <w:b/>
          <w:bCs/>
          <w:spacing w:val="-1"/>
        </w:rPr>
        <w:t>Hold</w:t>
      </w:r>
      <w:r w:rsidRPr="000F52CF">
        <w:rPr>
          <w:rFonts w:cs="Cambria"/>
          <w:b/>
          <w:bCs/>
        </w:rPr>
        <w:t xml:space="preserve"> </w:t>
      </w:r>
      <w:r w:rsidRPr="000F52CF">
        <w:rPr>
          <w:rFonts w:cs="Cambria"/>
          <w:b/>
          <w:bCs/>
          <w:spacing w:val="-2"/>
        </w:rPr>
        <w:t>Harmless</w:t>
      </w:r>
      <w:r w:rsidRPr="000F52CF">
        <w:rPr>
          <w:rFonts w:cs="Cambria"/>
          <w:b/>
          <w:bCs/>
          <w:spacing w:val="-1"/>
        </w:rPr>
        <w:t xml:space="preserve"> Clause</w:t>
      </w:r>
      <w:r w:rsidRPr="000F52CF">
        <w:rPr>
          <w:spacing w:val="-1"/>
        </w:rPr>
        <w:t>.</w:t>
      </w:r>
      <w:r>
        <w:t xml:space="preserve"> The </w:t>
      </w:r>
      <w:r w:rsidRPr="000F52CF">
        <w:rPr>
          <w:spacing w:val="-1"/>
        </w:rPr>
        <w:t>Software Provider will</w:t>
      </w:r>
      <w:r w:rsidRPr="000F52CF">
        <w:rPr>
          <w:spacing w:val="-3"/>
        </w:rPr>
        <w:t xml:space="preserve"> </w:t>
      </w:r>
      <w:r w:rsidRPr="000F52CF">
        <w:rPr>
          <w:spacing w:val="-1"/>
        </w:rPr>
        <w:t>indemnify, hold</w:t>
      </w:r>
      <w:r>
        <w:t xml:space="preserve"> </w:t>
      </w:r>
      <w:r w:rsidRPr="000F52CF">
        <w:rPr>
          <w:spacing w:val="-1"/>
        </w:rPr>
        <w:t>harmless,</w:t>
      </w:r>
      <w:r w:rsidRPr="000F52CF">
        <w:rPr>
          <w:spacing w:val="-2"/>
        </w:rPr>
        <w:t xml:space="preserve"> </w:t>
      </w:r>
      <w:r w:rsidRPr="000F52CF">
        <w:rPr>
          <w:spacing w:val="-1"/>
        </w:rPr>
        <w:t>and</w:t>
      </w:r>
      <w:r w:rsidRPr="000F52CF">
        <w:rPr>
          <w:spacing w:val="1"/>
        </w:rPr>
        <w:t xml:space="preserve"> </w:t>
      </w:r>
      <w:r>
        <w:t>defend</w:t>
      </w:r>
      <w:r w:rsidRPr="000F52CF">
        <w:rPr>
          <w:spacing w:val="46"/>
        </w:rPr>
        <w:t xml:space="preserve"> </w:t>
      </w:r>
      <w:r w:rsidRPr="000F52CF">
        <w:rPr>
          <w:spacing w:val="-2"/>
        </w:rPr>
        <w:t>RESNET</w:t>
      </w:r>
      <w:r w:rsidRPr="000F52CF">
        <w:rPr>
          <w:spacing w:val="71"/>
        </w:rPr>
        <w:t xml:space="preserve"> </w:t>
      </w:r>
      <w:r w:rsidRPr="000F52CF">
        <w:rPr>
          <w:spacing w:val="-1"/>
        </w:rPr>
        <w:t xml:space="preserve">and </w:t>
      </w:r>
      <w:r>
        <w:t>its</w:t>
      </w:r>
      <w:r w:rsidRPr="000F52CF">
        <w:rPr>
          <w:spacing w:val="1"/>
        </w:rPr>
        <w:t xml:space="preserve"> </w:t>
      </w:r>
      <w:r w:rsidRPr="000F52CF">
        <w:rPr>
          <w:spacing w:val="-1"/>
        </w:rPr>
        <w:t>officers,</w:t>
      </w:r>
      <w:r>
        <w:t xml:space="preserve"> </w:t>
      </w:r>
      <w:r w:rsidRPr="000F52CF">
        <w:rPr>
          <w:spacing w:val="-1"/>
        </w:rPr>
        <w:t>agents,</w:t>
      </w:r>
      <w:r>
        <w:t xml:space="preserve"> </w:t>
      </w:r>
      <w:r w:rsidRPr="000F52CF">
        <w:rPr>
          <w:spacing w:val="-2"/>
        </w:rPr>
        <w:t>and</w:t>
      </w:r>
      <w:r w:rsidRPr="000F52CF">
        <w:rPr>
          <w:spacing w:val="-1"/>
        </w:rPr>
        <w:t xml:space="preserve"> employees</w:t>
      </w:r>
      <w:r w:rsidRPr="000F52CF">
        <w:rPr>
          <w:spacing w:val="1"/>
        </w:rPr>
        <w:t xml:space="preserve"> </w:t>
      </w:r>
      <w:r w:rsidRPr="000F52CF">
        <w:rPr>
          <w:spacing w:val="-2"/>
        </w:rPr>
        <w:t>from</w:t>
      </w:r>
      <w:r w:rsidRPr="000F52CF">
        <w:rPr>
          <w:spacing w:val="1"/>
        </w:rPr>
        <w:t xml:space="preserve"> </w:t>
      </w:r>
      <w:r w:rsidRPr="000F52CF">
        <w:rPr>
          <w:spacing w:val="-1"/>
        </w:rPr>
        <w:t>losses,</w:t>
      </w:r>
      <w:r w:rsidRPr="000F52CF">
        <w:rPr>
          <w:spacing w:val="-3"/>
        </w:rPr>
        <w:t xml:space="preserve"> </w:t>
      </w:r>
      <w:r w:rsidRPr="000F52CF">
        <w:rPr>
          <w:spacing w:val="-1"/>
        </w:rPr>
        <w:t>damages,</w:t>
      </w:r>
      <w:r>
        <w:t xml:space="preserve"> </w:t>
      </w:r>
      <w:r w:rsidRPr="000F52CF">
        <w:rPr>
          <w:spacing w:val="-1"/>
        </w:rPr>
        <w:t>and judgments</w:t>
      </w:r>
      <w:r w:rsidRPr="000F52CF">
        <w:rPr>
          <w:spacing w:val="-2"/>
        </w:rPr>
        <w:t xml:space="preserve"> </w:t>
      </w:r>
      <w:r w:rsidRPr="000F52CF">
        <w:rPr>
          <w:spacing w:val="-1"/>
        </w:rPr>
        <w:t>arising from</w:t>
      </w:r>
      <w:r w:rsidRPr="000F52CF">
        <w:rPr>
          <w:spacing w:val="1"/>
        </w:rPr>
        <w:t xml:space="preserve"> </w:t>
      </w:r>
      <w:r w:rsidRPr="000F52CF">
        <w:rPr>
          <w:spacing w:val="-1"/>
        </w:rPr>
        <w:t>the</w:t>
      </w:r>
      <w:r w:rsidRPr="000F52CF">
        <w:rPr>
          <w:spacing w:val="39"/>
        </w:rPr>
        <w:t xml:space="preserve"> </w:t>
      </w:r>
      <w:r w:rsidRPr="000F52CF">
        <w:rPr>
          <w:spacing w:val="-1"/>
        </w:rPr>
        <w:t>Software</w:t>
      </w:r>
      <w:r>
        <w:t xml:space="preserve"> </w:t>
      </w:r>
      <w:r w:rsidRPr="000F52CF">
        <w:rPr>
          <w:rFonts w:cs="Cambria"/>
          <w:spacing w:val="-1"/>
        </w:rPr>
        <w:t>Provider’s</w:t>
      </w:r>
      <w:r w:rsidRPr="000F52CF">
        <w:rPr>
          <w:rFonts w:cs="Cambria"/>
          <w:spacing w:val="1"/>
        </w:rPr>
        <w:t xml:space="preserve"> </w:t>
      </w:r>
      <w:r w:rsidRPr="000F52CF">
        <w:rPr>
          <w:rFonts w:cs="Cambria"/>
          <w:spacing w:val="-1"/>
        </w:rPr>
        <w:t>performance</w:t>
      </w:r>
      <w:r w:rsidRPr="000F52CF">
        <w:rPr>
          <w:rFonts w:cs="Cambria"/>
        </w:rPr>
        <w:t xml:space="preserve"> </w:t>
      </w:r>
      <w:r w:rsidRPr="000F52CF">
        <w:rPr>
          <w:rFonts w:cs="Cambria"/>
          <w:spacing w:val="-1"/>
        </w:rPr>
        <w:t>under</w:t>
      </w:r>
      <w:r w:rsidRPr="000F52CF">
        <w:rPr>
          <w:rFonts w:cs="Cambria"/>
        </w:rPr>
        <w:t xml:space="preserve"> </w:t>
      </w:r>
      <w:r w:rsidRPr="000F52CF">
        <w:rPr>
          <w:rFonts w:cs="Cambria"/>
          <w:spacing w:val="-2"/>
        </w:rPr>
        <w:t>this</w:t>
      </w:r>
      <w:r w:rsidRPr="000F52CF">
        <w:rPr>
          <w:rFonts w:cs="Cambria"/>
          <w:spacing w:val="1"/>
        </w:rPr>
        <w:t xml:space="preserve"> </w:t>
      </w:r>
      <w:r w:rsidRPr="000F52CF">
        <w:rPr>
          <w:rFonts w:cs="Cambria"/>
          <w:spacing w:val="-1"/>
        </w:rPr>
        <w:t xml:space="preserve">Accreditation except </w:t>
      </w:r>
      <w:r w:rsidRPr="000F52CF">
        <w:rPr>
          <w:rFonts w:cs="Cambria"/>
        </w:rPr>
        <w:t xml:space="preserve">to </w:t>
      </w:r>
      <w:r w:rsidRPr="000F52CF">
        <w:rPr>
          <w:rFonts w:cs="Cambria"/>
          <w:spacing w:val="-1"/>
        </w:rPr>
        <w:t>the</w:t>
      </w:r>
      <w:r w:rsidRPr="000F52CF">
        <w:rPr>
          <w:rFonts w:cs="Cambria"/>
        </w:rPr>
        <w:t xml:space="preserve"> </w:t>
      </w:r>
      <w:r w:rsidRPr="000F52CF">
        <w:rPr>
          <w:rFonts w:cs="Cambria"/>
          <w:spacing w:val="-1"/>
        </w:rPr>
        <w:t xml:space="preserve">extent </w:t>
      </w:r>
      <w:r w:rsidRPr="000F52CF">
        <w:rPr>
          <w:rFonts w:cs="Cambria"/>
        </w:rPr>
        <w:t xml:space="preserve">that </w:t>
      </w:r>
      <w:r w:rsidRPr="000F52CF">
        <w:rPr>
          <w:rFonts w:cs="Cambria"/>
          <w:spacing w:val="-1"/>
        </w:rPr>
        <w:t>such</w:t>
      </w:r>
      <w:r w:rsidRPr="000F52CF">
        <w:rPr>
          <w:rFonts w:cs="Cambria"/>
        </w:rPr>
        <w:t xml:space="preserve"> </w:t>
      </w:r>
      <w:r w:rsidRPr="000F52CF">
        <w:rPr>
          <w:rFonts w:cs="Cambria"/>
          <w:spacing w:val="-1"/>
        </w:rPr>
        <w:t>liability</w:t>
      </w:r>
      <w:r w:rsidRPr="000F52CF">
        <w:rPr>
          <w:rFonts w:cs="Cambria"/>
          <w:spacing w:val="73"/>
        </w:rPr>
        <w:t xml:space="preserve"> </w:t>
      </w:r>
      <w:r w:rsidRPr="000F52CF">
        <w:rPr>
          <w:spacing w:val="-1"/>
        </w:rPr>
        <w:t>arises</w:t>
      </w:r>
      <w:r w:rsidRPr="000F52CF">
        <w:rPr>
          <w:spacing w:val="1"/>
        </w:rPr>
        <w:t xml:space="preserve"> </w:t>
      </w:r>
      <w:r w:rsidRPr="000F52CF">
        <w:rPr>
          <w:spacing w:val="-2"/>
        </w:rPr>
        <w:t>from</w:t>
      </w:r>
      <w:r w:rsidRPr="000F52CF">
        <w:rPr>
          <w:spacing w:val="1"/>
        </w:rPr>
        <w:t xml:space="preserve"> </w:t>
      </w:r>
      <w:r w:rsidRPr="000F52CF">
        <w:rPr>
          <w:spacing w:val="-1"/>
        </w:rPr>
        <w:t>the</w:t>
      </w:r>
      <w:r>
        <w:t xml:space="preserve"> </w:t>
      </w:r>
      <w:r w:rsidRPr="000F52CF">
        <w:rPr>
          <w:spacing w:val="-1"/>
        </w:rPr>
        <w:t>gross</w:t>
      </w:r>
      <w:r w:rsidRPr="000F52CF">
        <w:rPr>
          <w:spacing w:val="1"/>
        </w:rPr>
        <w:t xml:space="preserve"> </w:t>
      </w:r>
      <w:r w:rsidRPr="000F52CF">
        <w:rPr>
          <w:spacing w:val="-1"/>
        </w:rPr>
        <w:t>negligence</w:t>
      </w:r>
      <w:r>
        <w:t xml:space="preserve"> </w:t>
      </w:r>
      <w:r w:rsidRPr="000F52CF">
        <w:rPr>
          <w:spacing w:val="-2"/>
        </w:rPr>
        <w:t>of</w:t>
      </w:r>
      <w:r>
        <w:t xml:space="preserve"> </w:t>
      </w:r>
      <w:r w:rsidRPr="000F52CF">
        <w:rPr>
          <w:spacing w:val="-1"/>
        </w:rPr>
        <w:t>RESNET,</w:t>
      </w:r>
      <w:r>
        <w:t xml:space="preserve"> </w:t>
      </w:r>
      <w:r w:rsidRPr="000F52CF">
        <w:rPr>
          <w:spacing w:val="-1"/>
        </w:rPr>
        <w:t>but</w:t>
      </w:r>
      <w:r>
        <w:t xml:space="preserve"> </w:t>
      </w:r>
      <w:r w:rsidRPr="000F52CF">
        <w:rPr>
          <w:spacing w:val="-1"/>
        </w:rPr>
        <w:t>only to</w:t>
      </w:r>
      <w:r w:rsidRPr="000F52CF">
        <w:rPr>
          <w:spacing w:val="2"/>
        </w:rPr>
        <w:t xml:space="preserve"> </w:t>
      </w:r>
      <w:r w:rsidRPr="000F52CF">
        <w:rPr>
          <w:spacing w:val="-1"/>
        </w:rPr>
        <w:t>the</w:t>
      </w:r>
      <w:r>
        <w:t xml:space="preserve"> </w:t>
      </w:r>
      <w:r w:rsidRPr="000F52CF">
        <w:rPr>
          <w:spacing w:val="-1"/>
        </w:rPr>
        <w:t>extent that</w:t>
      </w:r>
      <w:r>
        <w:t xml:space="preserve"> </w:t>
      </w:r>
      <w:r w:rsidRPr="000F52CF">
        <w:rPr>
          <w:spacing w:val="-1"/>
        </w:rPr>
        <w:t>they are</w:t>
      </w:r>
      <w:r>
        <w:t xml:space="preserve"> found</w:t>
      </w:r>
      <w:r w:rsidRPr="000F52CF">
        <w:rPr>
          <w:spacing w:val="-2"/>
        </w:rPr>
        <w:t xml:space="preserve"> </w:t>
      </w:r>
      <w:r w:rsidRPr="000F52CF">
        <w:rPr>
          <w:spacing w:val="-1"/>
        </w:rPr>
        <w:t>to</w:t>
      </w:r>
      <w:r>
        <w:t xml:space="preserve"> </w:t>
      </w:r>
      <w:r w:rsidRPr="000F52CF">
        <w:rPr>
          <w:spacing w:val="-1"/>
        </w:rPr>
        <w:t>be</w:t>
      </w:r>
      <w:r w:rsidRPr="000F52CF">
        <w:rPr>
          <w:spacing w:val="-3"/>
        </w:rPr>
        <w:t xml:space="preserve"> </w:t>
      </w:r>
      <w:r w:rsidRPr="000F52CF">
        <w:rPr>
          <w:spacing w:val="-1"/>
        </w:rPr>
        <w:t>caused</w:t>
      </w:r>
      <w:r w:rsidRPr="000F52CF">
        <w:rPr>
          <w:spacing w:val="43"/>
        </w:rPr>
        <w:t xml:space="preserve"> </w:t>
      </w:r>
      <w:r w:rsidRPr="000F52CF">
        <w:rPr>
          <w:spacing w:val="-1"/>
        </w:rPr>
        <w:t xml:space="preserve">by </w:t>
      </w:r>
      <w:r>
        <w:t>a</w:t>
      </w:r>
      <w:r w:rsidRPr="000F52CF">
        <w:rPr>
          <w:spacing w:val="-1"/>
        </w:rPr>
        <w:t xml:space="preserve"> negligent act,</w:t>
      </w:r>
      <w:r>
        <w:t xml:space="preserve"> error,</w:t>
      </w:r>
      <w:r w:rsidRPr="000F52CF">
        <w:rPr>
          <w:spacing w:val="-3"/>
        </w:rPr>
        <w:t xml:space="preserve"> </w:t>
      </w:r>
      <w:r w:rsidRPr="000F52CF">
        <w:rPr>
          <w:spacing w:val="-1"/>
        </w:rPr>
        <w:t xml:space="preserve">or omission </w:t>
      </w:r>
      <w:r>
        <w:t xml:space="preserve">of </w:t>
      </w:r>
      <w:r w:rsidRPr="000F52CF">
        <w:rPr>
          <w:spacing w:val="-1"/>
        </w:rPr>
        <w:t>the Software</w:t>
      </w:r>
      <w:r>
        <w:t xml:space="preserve"> </w:t>
      </w:r>
      <w:r w:rsidRPr="000F52CF">
        <w:rPr>
          <w:spacing w:val="-1"/>
        </w:rPr>
        <w:t xml:space="preserve">Provider </w:t>
      </w:r>
      <w:r w:rsidRPr="000F52CF">
        <w:rPr>
          <w:spacing w:val="-2"/>
        </w:rPr>
        <w:t>or</w:t>
      </w:r>
      <w:r w:rsidRPr="000F52CF">
        <w:rPr>
          <w:spacing w:val="-1"/>
        </w:rPr>
        <w:t xml:space="preserve"> the</w:t>
      </w:r>
      <w:r>
        <w:t xml:space="preserve"> </w:t>
      </w:r>
      <w:r w:rsidRPr="000F52CF">
        <w:rPr>
          <w:spacing w:val="-1"/>
        </w:rPr>
        <w:t>Software</w:t>
      </w:r>
      <w:r>
        <w:t xml:space="preserve"> </w:t>
      </w:r>
      <w:r w:rsidRPr="000F52CF">
        <w:rPr>
          <w:rFonts w:cs="Cambria"/>
          <w:spacing w:val="-1"/>
        </w:rPr>
        <w:t>Provider’s</w:t>
      </w:r>
      <w:r w:rsidRPr="000F52CF">
        <w:rPr>
          <w:rFonts w:cs="Cambria"/>
        </w:rPr>
        <w:t xml:space="preserve">  </w:t>
      </w:r>
      <w:r w:rsidRPr="000F52CF">
        <w:rPr>
          <w:rFonts w:cs="Cambria"/>
          <w:spacing w:val="-1"/>
        </w:rPr>
        <w:t>officers,</w:t>
      </w:r>
      <w:r w:rsidRPr="000F52CF">
        <w:rPr>
          <w:rFonts w:cs="Cambria"/>
          <w:spacing w:val="73"/>
        </w:rPr>
        <w:t xml:space="preserve"> </w:t>
      </w:r>
      <w:r w:rsidRPr="000F52CF">
        <w:rPr>
          <w:spacing w:val="-1"/>
        </w:rPr>
        <w:t>directors,</w:t>
      </w:r>
      <w:r>
        <w:t xml:space="preserve"> </w:t>
      </w:r>
      <w:r w:rsidRPr="000F52CF">
        <w:rPr>
          <w:spacing w:val="-1"/>
        </w:rPr>
        <w:t>members,</w:t>
      </w:r>
      <w:r>
        <w:t xml:space="preserve"> </w:t>
      </w:r>
      <w:r w:rsidRPr="000F52CF">
        <w:rPr>
          <w:spacing w:val="-1"/>
        </w:rPr>
        <w:t>partners,</w:t>
      </w:r>
      <w:r>
        <w:t xml:space="preserve"> </w:t>
      </w:r>
      <w:r w:rsidRPr="000F52CF">
        <w:rPr>
          <w:spacing w:val="-1"/>
        </w:rPr>
        <w:t>agents,</w:t>
      </w:r>
      <w:r>
        <w:t xml:space="preserve"> </w:t>
      </w:r>
      <w:r w:rsidRPr="000F52CF">
        <w:rPr>
          <w:spacing w:val="-1"/>
        </w:rPr>
        <w:t>employees,</w:t>
      </w:r>
      <w:r>
        <w:t xml:space="preserve"> </w:t>
      </w:r>
      <w:r w:rsidRPr="000F52CF">
        <w:rPr>
          <w:spacing w:val="-2"/>
        </w:rPr>
        <w:t>or</w:t>
      </w:r>
      <w:r w:rsidRPr="000F52CF">
        <w:rPr>
          <w:spacing w:val="-1"/>
        </w:rPr>
        <w:t xml:space="preserve"> subcontractors.</w:t>
      </w:r>
      <w:r>
        <w:t xml:space="preserve"> </w:t>
      </w:r>
      <w:r w:rsidRPr="000F52CF">
        <w:rPr>
          <w:spacing w:val="-2"/>
        </w:rPr>
        <w:t xml:space="preserve">RESNET </w:t>
      </w:r>
      <w:r w:rsidRPr="000F52CF">
        <w:rPr>
          <w:spacing w:val="-1"/>
        </w:rPr>
        <w:t>will</w:t>
      </w:r>
      <w:r>
        <w:t xml:space="preserve"> </w:t>
      </w:r>
      <w:r w:rsidRPr="000F52CF">
        <w:rPr>
          <w:spacing w:val="-1"/>
        </w:rPr>
        <w:t>indemnify, hold</w:t>
      </w:r>
      <w:r w:rsidRPr="000F52CF">
        <w:rPr>
          <w:spacing w:val="59"/>
        </w:rPr>
        <w:t xml:space="preserve"> </w:t>
      </w:r>
      <w:r w:rsidRPr="000F52CF">
        <w:rPr>
          <w:spacing w:val="-1"/>
        </w:rPr>
        <w:t>harmless,</w:t>
      </w:r>
      <w:r>
        <w:t xml:space="preserve"> </w:t>
      </w:r>
      <w:r w:rsidRPr="000F52CF">
        <w:rPr>
          <w:spacing w:val="-1"/>
        </w:rPr>
        <w:t>and defend Software Provider</w:t>
      </w:r>
      <w:r>
        <w:t xml:space="preserve"> </w:t>
      </w:r>
      <w:r w:rsidRPr="000F52CF">
        <w:rPr>
          <w:spacing w:val="-1"/>
        </w:rPr>
        <w:t>from</w:t>
      </w:r>
      <w:r w:rsidRPr="000F52CF">
        <w:rPr>
          <w:spacing w:val="1"/>
        </w:rPr>
        <w:t xml:space="preserve"> </w:t>
      </w:r>
      <w:r w:rsidRPr="000F52CF">
        <w:rPr>
          <w:spacing w:val="-2"/>
        </w:rPr>
        <w:t>losses,</w:t>
      </w:r>
      <w:r>
        <w:t xml:space="preserve"> </w:t>
      </w:r>
      <w:r w:rsidRPr="000F52CF">
        <w:rPr>
          <w:spacing w:val="-1"/>
        </w:rPr>
        <w:t>damages,</w:t>
      </w:r>
      <w:r>
        <w:t xml:space="preserve"> </w:t>
      </w:r>
      <w:r w:rsidRPr="000F52CF">
        <w:rPr>
          <w:spacing w:val="-1"/>
        </w:rPr>
        <w:t>and judgments</w:t>
      </w:r>
      <w:r w:rsidRPr="000F52CF">
        <w:rPr>
          <w:spacing w:val="1"/>
        </w:rPr>
        <w:t xml:space="preserve"> </w:t>
      </w:r>
      <w:r w:rsidRPr="000F52CF">
        <w:rPr>
          <w:spacing w:val="-1"/>
        </w:rPr>
        <w:t>arising from</w:t>
      </w:r>
      <w:r w:rsidRPr="000F52CF">
        <w:rPr>
          <w:spacing w:val="1"/>
        </w:rPr>
        <w:t xml:space="preserve"> </w:t>
      </w:r>
      <w:r w:rsidRPr="000F52CF">
        <w:rPr>
          <w:spacing w:val="-2"/>
        </w:rPr>
        <w:t>this</w:t>
      </w:r>
      <w:r w:rsidRPr="000F52CF">
        <w:rPr>
          <w:spacing w:val="55"/>
        </w:rPr>
        <w:t xml:space="preserve"> </w:t>
      </w:r>
      <w:r w:rsidRPr="000F52CF">
        <w:rPr>
          <w:rFonts w:cs="Cambria"/>
          <w:spacing w:val="-1"/>
        </w:rPr>
        <w:t xml:space="preserve">Accreditation </w:t>
      </w:r>
      <w:r w:rsidRPr="000F52CF">
        <w:rPr>
          <w:rFonts w:cs="Cambria"/>
          <w:spacing w:val="-2"/>
        </w:rPr>
        <w:t>as</w:t>
      </w:r>
      <w:r w:rsidRPr="000F52CF">
        <w:rPr>
          <w:rFonts w:cs="Cambria"/>
          <w:spacing w:val="1"/>
        </w:rPr>
        <w:t xml:space="preserve"> </w:t>
      </w:r>
      <w:r w:rsidRPr="000F52CF">
        <w:rPr>
          <w:rFonts w:cs="Cambria"/>
        </w:rPr>
        <w:t>a</w:t>
      </w:r>
      <w:r w:rsidRPr="000F52CF">
        <w:rPr>
          <w:rFonts w:cs="Cambria"/>
          <w:spacing w:val="-1"/>
        </w:rPr>
        <w:t xml:space="preserve"> result of</w:t>
      </w:r>
      <w:r w:rsidRPr="000F52CF">
        <w:rPr>
          <w:rFonts w:cs="Cambria"/>
        </w:rPr>
        <w:t xml:space="preserve"> acts</w:t>
      </w:r>
      <w:r w:rsidRPr="000F52CF">
        <w:rPr>
          <w:rFonts w:cs="Cambria"/>
          <w:spacing w:val="-3"/>
        </w:rPr>
        <w:t xml:space="preserve"> </w:t>
      </w:r>
      <w:r w:rsidRPr="000F52CF">
        <w:rPr>
          <w:rFonts w:cs="Cambria"/>
        </w:rPr>
        <w:t xml:space="preserve">of </w:t>
      </w:r>
      <w:r w:rsidRPr="000F52CF">
        <w:rPr>
          <w:rFonts w:cs="Cambria"/>
          <w:spacing w:val="-1"/>
        </w:rPr>
        <w:t>gross</w:t>
      </w:r>
      <w:r w:rsidRPr="000F52CF">
        <w:rPr>
          <w:rFonts w:cs="Cambria"/>
          <w:spacing w:val="1"/>
        </w:rPr>
        <w:t xml:space="preserve"> </w:t>
      </w:r>
      <w:r w:rsidRPr="000F52CF">
        <w:rPr>
          <w:rFonts w:cs="Cambria"/>
          <w:spacing w:val="-1"/>
        </w:rPr>
        <w:t>negligence</w:t>
      </w:r>
      <w:r w:rsidRPr="000F52CF">
        <w:rPr>
          <w:rFonts w:cs="Cambria"/>
          <w:spacing w:val="-3"/>
        </w:rPr>
        <w:t xml:space="preserve"> </w:t>
      </w:r>
      <w:r w:rsidRPr="000F52CF">
        <w:rPr>
          <w:rFonts w:cs="Cambria"/>
          <w:spacing w:val="-1"/>
        </w:rPr>
        <w:t>by RESNET</w:t>
      </w:r>
      <w:r w:rsidRPr="000F52CF">
        <w:rPr>
          <w:rFonts w:cs="Cambria"/>
          <w:spacing w:val="1"/>
        </w:rPr>
        <w:t xml:space="preserve"> </w:t>
      </w:r>
      <w:r w:rsidRPr="000F52CF">
        <w:rPr>
          <w:rFonts w:cs="Cambria"/>
        </w:rPr>
        <w:t>or</w:t>
      </w:r>
      <w:r w:rsidRPr="000F52CF">
        <w:rPr>
          <w:rFonts w:cs="Cambria"/>
          <w:spacing w:val="-1"/>
        </w:rPr>
        <w:t xml:space="preserve"> RESNET’s</w:t>
      </w:r>
      <w:r w:rsidRPr="000F52CF">
        <w:rPr>
          <w:rFonts w:cs="Cambria"/>
          <w:spacing w:val="1"/>
        </w:rPr>
        <w:t xml:space="preserve"> </w:t>
      </w:r>
      <w:r w:rsidRPr="000F52CF">
        <w:rPr>
          <w:rFonts w:cs="Cambria"/>
          <w:spacing w:val="-1"/>
        </w:rPr>
        <w:t>officers,</w:t>
      </w:r>
      <w:r w:rsidRPr="000F52CF">
        <w:rPr>
          <w:rFonts w:cs="Cambria"/>
        </w:rPr>
        <w:t xml:space="preserve"> </w:t>
      </w:r>
      <w:r w:rsidRPr="000F52CF">
        <w:rPr>
          <w:rFonts w:cs="Cambria"/>
          <w:spacing w:val="-1"/>
        </w:rPr>
        <w:t>directors,</w:t>
      </w:r>
      <w:r w:rsidRPr="000F52CF">
        <w:rPr>
          <w:rFonts w:cs="Cambria"/>
          <w:spacing w:val="51"/>
        </w:rPr>
        <w:t xml:space="preserve"> </w:t>
      </w:r>
      <w:r w:rsidRPr="000F52CF">
        <w:rPr>
          <w:spacing w:val="-1"/>
        </w:rPr>
        <w:t>agents,</w:t>
      </w:r>
      <w:r>
        <w:t xml:space="preserve"> or</w:t>
      </w:r>
      <w:r w:rsidRPr="000F52CF">
        <w:rPr>
          <w:spacing w:val="-1"/>
        </w:rPr>
        <w:t xml:space="preserve"> </w:t>
      </w:r>
      <w:r w:rsidRPr="000F52CF">
        <w:rPr>
          <w:spacing w:val="-2"/>
        </w:rPr>
        <w:t>employees.</w:t>
      </w:r>
    </w:p>
    <w:p w14:paraId="798F289A" w14:textId="77777777" w:rsidR="000F52CF" w:rsidRDefault="000F52CF" w:rsidP="000F52CF">
      <w:pPr>
        <w:spacing w:before="10"/>
        <w:rPr>
          <w:rFonts w:eastAsia="Cambria" w:cs="Cambria"/>
          <w:sz w:val="17"/>
          <w:szCs w:val="17"/>
        </w:rPr>
      </w:pPr>
    </w:p>
    <w:p w14:paraId="0415993B" w14:textId="77777777" w:rsidR="000F52CF" w:rsidRDefault="000F52CF" w:rsidP="00BD6D16">
      <w:pPr>
        <w:pStyle w:val="BodyText"/>
        <w:numPr>
          <w:ilvl w:val="0"/>
          <w:numId w:val="3"/>
        </w:numPr>
        <w:tabs>
          <w:tab w:val="left" w:pos="1189"/>
        </w:tabs>
        <w:spacing w:before="70"/>
        <w:ind w:right="168" w:hanging="603"/>
      </w:pPr>
      <w:r>
        <w:rPr>
          <w:b/>
          <w:spacing w:val="-1"/>
        </w:rPr>
        <w:t>Confidentiality.</w:t>
      </w:r>
      <w:r>
        <w:rPr>
          <w:b/>
        </w:rPr>
        <w:t xml:space="preserve"> </w:t>
      </w:r>
      <w:r>
        <w:rPr>
          <w:spacing w:val="-1"/>
        </w:rPr>
        <w:t>The</w:t>
      </w:r>
      <w:r>
        <w:t xml:space="preserve"> </w:t>
      </w:r>
      <w:r>
        <w:rPr>
          <w:spacing w:val="-2"/>
        </w:rPr>
        <w:t>Software</w:t>
      </w:r>
      <w:r>
        <w:rPr>
          <w:spacing w:val="-1"/>
        </w:rPr>
        <w:t xml:space="preserve"> Provider</w:t>
      </w:r>
      <w:r>
        <w:t xml:space="preserve"> </w:t>
      </w:r>
      <w:r>
        <w:rPr>
          <w:spacing w:val="-1"/>
        </w:rPr>
        <w:t xml:space="preserve">and </w:t>
      </w:r>
      <w:r>
        <w:rPr>
          <w:spacing w:val="-2"/>
        </w:rPr>
        <w:t>RESNET</w:t>
      </w:r>
      <w:r>
        <w:rPr>
          <w:spacing w:val="2"/>
        </w:rPr>
        <w:t xml:space="preserve"> </w:t>
      </w:r>
      <w:r>
        <w:rPr>
          <w:spacing w:val="-1"/>
        </w:rPr>
        <w:t>shall</w:t>
      </w:r>
      <w:r>
        <w:t xml:space="preserve"> </w:t>
      </w:r>
      <w:r>
        <w:rPr>
          <w:spacing w:val="-1"/>
        </w:rPr>
        <w:t>keep</w:t>
      </w:r>
      <w:r>
        <w:t xml:space="preserve"> </w:t>
      </w:r>
      <w:r>
        <w:rPr>
          <w:spacing w:val="-2"/>
        </w:rPr>
        <w:t>all</w:t>
      </w:r>
      <w:r>
        <w:t xml:space="preserve"> </w:t>
      </w:r>
      <w:r>
        <w:rPr>
          <w:spacing w:val="-1"/>
        </w:rPr>
        <w:t>information confidential</w:t>
      </w:r>
      <w:r>
        <w:t xml:space="preserve"> </w:t>
      </w:r>
      <w:r>
        <w:rPr>
          <w:spacing w:val="-1"/>
        </w:rPr>
        <w:t>and</w:t>
      </w:r>
      <w:r>
        <w:rPr>
          <w:spacing w:val="-3"/>
        </w:rPr>
        <w:t xml:space="preserve"> </w:t>
      </w:r>
      <w:r>
        <w:rPr>
          <w:spacing w:val="-1"/>
        </w:rPr>
        <w:t>shall</w:t>
      </w:r>
      <w:r>
        <w:rPr>
          <w:spacing w:val="70"/>
        </w:rPr>
        <w:t xml:space="preserve"> </w:t>
      </w:r>
      <w:r>
        <w:rPr>
          <w:spacing w:val="-1"/>
        </w:rPr>
        <w:t>not</w:t>
      </w:r>
      <w:r>
        <w:t xml:space="preserve"> </w:t>
      </w:r>
      <w:r>
        <w:rPr>
          <w:spacing w:val="-1"/>
        </w:rPr>
        <w:t>disclose,</w:t>
      </w:r>
      <w:r>
        <w:t xml:space="preserve"> </w:t>
      </w:r>
      <w:r>
        <w:rPr>
          <w:spacing w:val="-1"/>
        </w:rPr>
        <w:t>provide</w:t>
      </w:r>
      <w:r>
        <w:rPr>
          <w:spacing w:val="-3"/>
        </w:rPr>
        <w:t xml:space="preserve"> </w:t>
      </w:r>
      <w:r>
        <w:t xml:space="preserve">or </w:t>
      </w:r>
      <w:r>
        <w:rPr>
          <w:spacing w:val="-1"/>
        </w:rPr>
        <w:t>otherwise</w:t>
      </w:r>
      <w:r>
        <w:rPr>
          <w:spacing w:val="-3"/>
        </w:rPr>
        <w:t xml:space="preserve"> </w:t>
      </w:r>
      <w:r>
        <w:rPr>
          <w:spacing w:val="-1"/>
        </w:rPr>
        <w:t>make</w:t>
      </w:r>
      <w:r>
        <w:t xml:space="preserve"> </w:t>
      </w:r>
      <w:r>
        <w:rPr>
          <w:spacing w:val="-2"/>
        </w:rPr>
        <w:t>available</w:t>
      </w:r>
      <w:r>
        <w:t xml:space="preserve"> </w:t>
      </w:r>
      <w:r>
        <w:rPr>
          <w:spacing w:val="-2"/>
        </w:rPr>
        <w:t xml:space="preserve">to </w:t>
      </w:r>
      <w:r>
        <w:rPr>
          <w:spacing w:val="-1"/>
        </w:rPr>
        <w:t xml:space="preserve">any </w:t>
      </w:r>
      <w:r>
        <w:t>person(s)</w:t>
      </w:r>
      <w:r>
        <w:rPr>
          <w:spacing w:val="-1"/>
        </w:rPr>
        <w:t xml:space="preserve"> any</w:t>
      </w:r>
      <w:r>
        <w:rPr>
          <w:spacing w:val="-2"/>
        </w:rPr>
        <w:t xml:space="preserve"> </w:t>
      </w:r>
      <w:r>
        <w:rPr>
          <w:spacing w:val="-1"/>
        </w:rPr>
        <w:t>Proprietary Information.</w:t>
      </w:r>
      <w:r>
        <w:rPr>
          <w:spacing w:val="67"/>
        </w:rPr>
        <w:t xml:space="preserve"> </w:t>
      </w:r>
      <w:r>
        <w:rPr>
          <w:spacing w:val="-1"/>
        </w:rPr>
        <w:t>Both</w:t>
      </w:r>
      <w:r>
        <w:t xml:space="preserve"> </w:t>
      </w:r>
      <w:r>
        <w:rPr>
          <w:spacing w:val="-1"/>
        </w:rPr>
        <w:t>parties</w:t>
      </w:r>
      <w:r>
        <w:rPr>
          <w:spacing w:val="1"/>
        </w:rPr>
        <w:t xml:space="preserve"> </w:t>
      </w:r>
      <w:r>
        <w:rPr>
          <w:spacing w:val="-2"/>
        </w:rPr>
        <w:t>(i)</w:t>
      </w:r>
      <w:r>
        <w:rPr>
          <w:spacing w:val="-1"/>
        </w:rPr>
        <w:t xml:space="preserve"> shall</w:t>
      </w:r>
      <w:r>
        <w:t xml:space="preserve"> </w:t>
      </w:r>
      <w:r>
        <w:rPr>
          <w:spacing w:val="-1"/>
        </w:rPr>
        <w:t>use</w:t>
      </w:r>
      <w:r>
        <w:rPr>
          <w:spacing w:val="-3"/>
        </w:rPr>
        <w:t xml:space="preserve"> </w:t>
      </w:r>
      <w:r>
        <w:rPr>
          <w:spacing w:val="-1"/>
        </w:rPr>
        <w:t>his</w:t>
      </w:r>
      <w:r>
        <w:rPr>
          <w:spacing w:val="1"/>
        </w:rPr>
        <w:t xml:space="preserve"> </w:t>
      </w:r>
      <w:r>
        <w:t>or</w:t>
      </w:r>
      <w:r>
        <w:rPr>
          <w:spacing w:val="-1"/>
        </w:rPr>
        <w:t xml:space="preserve"> </w:t>
      </w:r>
      <w:r>
        <w:t>her</w:t>
      </w:r>
      <w:r>
        <w:rPr>
          <w:spacing w:val="-1"/>
        </w:rPr>
        <w:t xml:space="preserve"> best efforts,</w:t>
      </w:r>
      <w:r>
        <w:t xml:space="preserve"> </w:t>
      </w:r>
      <w:r>
        <w:rPr>
          <w:spacing w:val="-2"/>
        </w:rPr>
        <w:t>and</w:t>
      </w:r>
      <w:r>
        <w:rPr>
          <w:spacing w:val="-1"/>
        </w:rPr>
        <w:t xml:space="preserve"> shall</w:t>
      </w:r>
      <w:r>
        <w:rPr>
          <w:spacing w:val="-3"/>
        </w:rPr>
        <w:t xml:space="preserve"> </w:t>
      </w:r>
      <w:r>
        <w:rPr>
          <w:spacing w:val="-1"/>
        </w:rPr>
        <w:t>employ reasonable</w:t>
      </w:r>
      <w:r>
        <w:rPr>
          <w:spacing w:val="-2"/>
        </w:rPr>
        <w:t xml:space="preserve"> </w:t>
      </w:r>
      <w:r>
        <w:rPr>
          <w:spacing w:val="-1"/>
        </w:rPr>
        <w:t>security</w:t>
      </w:r>
      <w:r>
        <w:rPr>
          <w:spacing w:val="-4"/>
        </w:rPr>
        <w:t xml:space="preserve"> </w:t>
      </w:r>
      <w:r>
        <w:rPr>
          <w:spacing w:val="-1"/>
        </w:rPr>
        <w:t>measures,</w:t>
      </w:r>
      <w:r>
        <w:t xml:space="preserve"> </w:t>
      </w:r>
      <w:r>
        <w:rPr>
          <w:spacing w:val="-1"/>
        </w:rPr>
        <w:t>to</w:t>
      </w:r>
      <w:r>
        <w:rPr>
          <w:spacing w:val="56"/>
        </w:rPr>
        <w:t xml:space="preserve"> </w:t>
      </w:r>
      <w:r>
        <w:rPr>
          <w:spacing w:val="-1"/>
        </w:rPr>
        <w:t>prevent</w:t>
      </w:r>
      <w:r>
        <w:rPr>
          <w:spacing w:val="-2"/>
        </w:rPr>
        <w:t xml:space="preserve"> </w:t>
      </w:r>
      <w:r>
        <w:rPr>
          <w:spacing w:val="-1"/>
        </w:rPr>
        <w:t>any</w:t>
      </w:r>
      <w:r>
        <w:rPr>
          <w:spacing w:val="-2"/>
        </w:rPr>
        <w:t xml:space="preserve"> </w:t>
      </w:r>
      <w:r>
        <w:rPr>
          <w:spacing w:val="-1"/>
        </w:rPr>
        <w:t>unauthorized</w:t>
      </w:r>
      <w:r>
        <w:rPr>
          <w:spacing w:val="-2"/>
        </w:rPr>
        <w:t xml:space="preserve"> </w:t>
      </w:r>
      <w:r>
        <w:rPr>
          <w:spacing w:val="-1"/>
        </w:rPr>
        <w:t>disclosure</w:t>
      </w:r>
      <w:r>
        <w:rPr>
          <w:spacing w:val="-2"/>
        </w:rPr>
        <w:t xml:space="preserve"> </w:t>
      </w:r>
      <w:r>
        <w:t xml:space="preserve">of </w:t>
      </w:r>
      <w:r>
        <w:rPr>
          <w:spacing w:val="-1"/>
        </w:rPr>
        <w:t>the</w:t>
      </w:r>
      <w:r>
        <w:t xml:space="preserve"> </w:t>
      </w:r>
      <w:r>
        <w:rPr>
          <w:spacing w:val="-1"/>
        </w:rPr>
        <w:t>Proprietary Information and</w:t>
      </w:r>
      <w:r>
        <w:rPr>
          <w:spacing w:val="1"/>
        </w:rPr>
        <w:t xml:space="preserve"> </w:t>
      </w:r>
      <w:r>
        <w:t>(ii)</w:t>
      </w:r>
      <w:r>
        <w:rPr>
          <w:spacing w:val="-3"/>
        </w:rPr>
        <w:t xml:space="preserve"> </w:t>
      </w:r>
      <w:r>
        <w:rPr>
          <w:spacing w:val="-1"/>
        </w:rPr>
        <w:t>shall</w:t>
      </w:r>
      <w:r>
        <w:t xml:space="preserve"> </w:t>
      </w:r>
      <w:r>
        <w:rPr>
          <w:spacing w:val="-1"/>
        </w:rPr>
        <w:t>immediately advise</w:t>
      </w:r>
      <w:r>
        <w:rPr>
          <w:spacing w:val="41"/>
        </w:rPr>
        <w:t xml:space="preserve"> </w:t>
      </w:r>
      <w:r>
        <w:t xml:space="preserve">of </w:t>
      </w:r>
      <w:r>
        <w:rPr>
          <w:spacing w:val="-1"/>
        </w:rPr>
        <w:t>any</w:t>
      </w:r>
      <w:r>
        <w:rPr>
          <w:spacing w:val="-2"/>
        </w:rPr>
        <w:t xml:space="preserve"> </w:t>
      </w:r>
      <w:r>
        <w:rPr>
          <w:spacing w:val="-1"/>
        </w:rPr>
        <w:t>information received</w:t>
      </w:r>
      <w:r>
        <w:t xml:space="preserve"> of </w:t>
      </w:r>
      <w:r>
        <w:rPr>
          <w:spacing w:val="-1"/>
        </w:rPr>
        <w:t>any actual</w:t>
      </w:r>
      <w:r>
        <w:t xml:space="preserve"> or</w:t>
      </w:r>
      <w:r>
        <w:rPr>
          <w:spacing w:val="-1"/>
        </w:rPr>
        <w:t xml:space="preserve"> </w:t>
      </w:r>
      <w:r>
        <w:rPr>
          <w:spacing w:val="-2"/>
        </w:rPr>
        <w:t>potential</w:t>
      </w:r>
      <w:r>
        <w:t xml:space="preserve"> </w:t>
      </w:r>
      <w:r>
        <w:rPr>
          <w:spacing w:val="-1"/>
        </w:rPr>
        <w:t>unauthorized</w:t>
      </w:r>
      <w:r>
        <w:t xml:space="preserve"> </w:t>
      </w:r>
      <w:r>
        <w:rPr>
          <w:spacing w:val="-2"/>
        </w:rPr>
        <w:t>disclosure</w:t>
      </w:r>
      <w:r>
        <w:t xml:space="preserve"> or</w:t>
      </w:r>
      <w:r>
        <w:rPr>
          <w:spacing w:val="-1"/>
        </w:rPr>
        <w:t xml:space="preserve"> access.</w:t>
      </w:r>
    </w:p>
    <w:p w14:paraId="4BA41485" w14:textId="77777777" w:rsidR="000F52CF" w:rsidRDefault="000F52CF" w:rsidP="000F52CF">
      <w:pPr>
        <w:rPr>
          <w:rFonts w:eastAsia="Cambria" w:cs="Cambria"/>
        </w:rPr>
      </w:pPr>
    </w:p>
    <w:p w14:paraId="4748C06F" w14:textId="77777777" w:rsidR="000F52CF" w:rsidRDefault="000F52CF" w:rsidP="000F52CF">
      <w:pPr>
        <w:rPr>
          <w:rFonts w:eastAsia="Cambria" w:cs="Cambria"/>
        </w:rPr>
      </w:pPr>
    </w:p>
    <w:p w14:paraId="4D0B4468" w14:textId="77777777" w:rsidR="000F52CF" w:rsidRDefault="000F52CF" w:rsidP="00BD6D16">
      <w:pPr>
        <w:pStyle w:val="BodyText"/>
        <w:numPr>
          <w:ilvl w:val="0"/>
          <w:numId w:val="3"/>
        </w:numPr>
        <w:tabs>
          <w:tab w:val="left" w:pos="1189"/>
        </w:tabs>
        <w:ind w:right="168" w:hanging="675"/>
        <w:rPr>
          <w:rFonts w:cs="Cambria"/>
        </w:rPr>
      </w:pPr>
      <w:r>
        <w:rPr>
          <w:rFonts w:cs="Cambria"/>
          <w:b/>
          <w:bCs/>
          <w:spacing w:val="-1"/>
        </w:rPr>
        <w:t>Governing</w:t>
      </w:r>
      <w:r>
        <w:rPr>
          <w:rFonts w:cs="Cambria"/>
          <w:b/>
          <w:bCs/>
        </w:rPr>
        <w:t xml:space="preserve"> </w:t>
      </w:r>
      <w:r>
        <w:rPr>
          <w:rFonts w:cs="Cambria"/>
          <w:b/>
          <w:bCs/>
          <w:spacing w:val="-1"/>
        </w:rPr>
        <w:t xml:space="preserve">Law. </w:t>
      </w:r>
      <w:r>
        <w:rPr>
          <w:spacing w:val="-1"/>
        </w:rPr>
        <w:t>This</w:t>
      </w:r>
      <w:r>
        <w:rPr>
          <w:spacing w:val="1"/>
        </w:rPr>
        <w:t xml:space="preserve"> </w:t>
      </w:r>
      <w:r>
        <w:rPr>
          <w:spacing w:val="-1"/>
        </w:rPr>
        <w:t>accreditation agreement</w:t>
      </w:r>
      <w:r>
        <w:rPr>
          <w:spacing w:val="-4"/>
        </w:rPr>
        <w:t xml:space="preserve"> </w:t>
      </w:r>
      <w:r>
        <w:t>is</w:t>
      </w:r>
      <w:r>
        <w:rPr>
          <w:spacing w:val="1"/>
        </w:rPr>
        <w:t xml:space="preserve"> </w:t>
      </w:r>
      <w:r>
        <w:rPr>
          <w:spacing w:val="-1"/>
        </w:rPr>
        <w:t>governed</w:t>
      </w:r>
      <w:r>
        <w:t xml:space="preserve"> </w:t>
      </w:r>
      <w:r>
        <w:rPr>
          <w:spacing w:val="-1"/>
        </w:rPr>
        <w:t>by the</w:t>
      </w:r>
      <w:r>
        <w:t xml:space="preserve"> </w:t>
      </w:r>
      <w:r>
        <w:rPr>
          <w:spacing w:val="-1"/>
        </w:rPr>
        <w:t>laws</w:t>
      </w:r>
      <w:r>
        <w:rPr>
          <w:spacing w:val="-2"/>
        </w:rPr>
        <w:t xml:space="preserve"> </w:t>
      </w:r>
      <w:r>
        <w:t xml:space="preserve">of </w:t>
      </w:r>
      <w:r>
        <w:rPr>
          <w:spacing w:val="-1"/>
        </w:rPr>
        <w:t>the</w:t>
      </w:r>
      <w:r>
        <w:t xml:space="preserve"> </w:t>
      </w:r>
      <w:r>
        <w:rPr>
          <w:spacing w:val="-1"/>
        </w:rPr>
        <w:t>State</w:t>
      </w:r>
      <w:r>
        <w:t xml:space="preserve"> of</w:t>
      </w:r>
      <w:r>
        <w:rPr>
          <w:spacing w:val="-3"/>
        </w:rPr>
        <w:t xml:space="preserve"> </w:t>
      </w:r>
      <w:r>
        <w:rPr>
          <w:spacing w:val="-1"/>
        </w:rPr>
        <w:t>California</w:t>
      </w:r>
      <w:r>
        <w:t xml:space="preserve"> </w:t>
      </w:r>
      <w:r>
        <w:rPr>
          <w:spacing w:val="-1"/>
        </w:rPr>
        <w:t>and</w:t>
      </w:r>
      <w:r>
        <w:rPr>
          <w:spacing w:val="49"/>
        </w:rPr>
        <w:t xml:space="preserve"> </w:t>
      </w:r>
      <w:r>
        <w:rPr>
          <w:spacing w:val="-1"/>
        </w:rPr>
        <w:t>the</w:t>
      </w:r>
      <w:r>
        <w:t xml:space="preserve"> </w:t>
      </w:r>
      <w:r>
        <w:rPr>
          <w:spacing w:val="-1"/>
        </w:rPr>
        <w:t>Software Provider</w:t>
      </w:r>
      <w:r>
        <w:rPr>
          <w:spacing w:val="-3"/>
        </w:rPr>
        <w:t xml:space="preserve"> </w:t>
      </w:r>
      <w:r>
        <w:rPr>
          <w:spacing w:val="-1"/>
        </w:rPr>
        <w:t>shall</w:t>
      </w:r>
      <w:r>
        <w:t xml:space="preserve"> </w:t>
      </w:r>
      <w:r>
        <w:rPr>
          <w:spacing w:val="-1"/>
        </w:rPr>
        <w:t>perform</w:t>
      </w:r>
      <w:r>
        <w:rPr>
          <w:spacing w:val="1"/>
        </w:rPr>
        <w:t xml:space="preserve"> </w:t>
      </w:r>
      <w:r>
        <w:rPr>
          <w:spacing w:val="-1"/>
        </w:rPr>
        <w:t>all</w:t>
      </w:r>
      <w:r>
        <w:t xml:space="preserve"> </w:t>
      </w:r>
      <w:r>
        <w:rPr>
          <w:spacing w:val="-2"/>
        </w:rPr>
        <w:t>aspects</w:t>
      </w:r>
      <w:r>
        <w:t xml:space="preserve"> </w:t>
      </w:r>
      <w:r>
        <w:rPr>
          <w:spacing w:val="-2"/>
        </w:rPr>
        <w:t>of</w:t>
      </w:r>
      <w:r>
        <w:t xml:space="preserve"> </w:t>
      </w:r>
      <w:r>
        <w:rPr>
          <w:spacing w:val="-2"/>
        </w:rPr>
        <w:t>the</w:t>
      </w:r>
      <w:r>
        <w:t xml:space="preserve"> </w:t>
      </w:r>
      <w:r>
        <w:rPr>
          <w:spacing w:val="-1"/>
        </w:rPr>
        <w:t>accreditation called</w:t>
      </w:r>
      <w:r>
        <w:t xml:space="preserve"> for</w:t>
      </w:r>
      <w:r>
        <w:rPr>
          <w:spacing w:val="-3"/>
        </w:rPr>
        <w:t xml:space="preserve"> </w:t>
      </w:r>
      <w:r>
        <w:rPr>
          <w:spacing w:val="-1"/>
        </w:rPr>
        <w:t>in compliance</w:t>
      </w:r>
      <w:r>
        <w:t xml:space="preserve"> </w:t>
      </w:r>
      <w:r>
        <w:rPr>
          <w:spacing w:val="-1"/>
        </w:rPr>
        <w:t>with</w:t>
      </w:r>
      <w:r>
        <w:t xml:space="preserve"> </w:t>
      </w:r>
      <w:r>
        <w:rPr>
          <w:spacing w:val="-1"/>
        </w:rPr>
        <w:t>all</w:t>
      </w:r>
      <w:r>
        <w:rPr>
          <w:spacing w:val="58"/>
        </w:rPr>
        <w:t xml:space="preserve"> </w:t>
      </w:r>
      <w:r>
        <w:rPr>
          <w:spacing w:val="-1"/>
        </w:rPr>
        <w:t>appropriate</w:t>
      </w:r>
      <w:r>
        <w:t xml:space="preserve"> </w:t>
      </w:r>
      <w:r>
        <w:rPr>
          <w:spacing w:val="-2"/>
        </w:rPr>
        <w:t>laws</w:t>
      </w:r>
      <w:r>
        <w:rPr>
          <w:spacing w:val="1"/>
        </w:rPr>
        <w:t xml:space="preserve"> </w:t>
      </w:r>
      <w:r>
        <w:rPr>
          <w:spacing w:val="-1"/>
        </w:rPr>
        <w:t>and regulations.</w:t>
      </w:r>
      <w:r>
        <w:t xml:space="preserve"> </w:t>
      </w:r>
      <w:r>
        <w:rPr>
          <w:spacing w:val="-1"/>
        </w:rPr>
        <w:t>It</w:t>
      </w:r>
      <w:r>
        <w:rPr>
          <w:spacing w:val="-4"/>
        </w:rPr>
        <w:t xml:space="preserve"> </w:t>
      </w:r>
      <w:r>
        <w:t>is</w:t>
      </w:r>
      <w:r>
        <w:rPr>
          <w:spacing w:val="1"/>
        </w:rPr>
        <w:t xml:space="preserve"> </w:t>
      </w:r>
      <w:r>
        <w:rPr>
          <w:spacing w:val="-1"/>
        </w:rPr>
        <w:t>the</w:t>
      </w:r>
      <w:r>
        <w:t xml:space="preserve"> </w:t>
      </w:r>
      <w:r>
        <w:rPr>
          <w:spacing w:val="-1"/>
        </w:rPr>
        <w:t xml:space="preserve">responsibility </w:t>
      </w:r>
      <w:r>
        <w:t xml:space="preserve">of </w:t>
      </w:r>
      <w:r>
        <w:rPr>
          <w:spacing w:val="-1"/>
        </w:rPr>
        <w:t>the</w:t>
      </w:r>
      <w:r>
        <w:rPr>
          <w:spacing w:val="2"/>
        </w:rPr>
        <w:t xml:space="preserve"> </w:t>
      </w:r>
      <w:r>
        <w:rPr>
          <w:spacing w:val="-1"/>
        </w:rPr>
        <w:t>Software Provider to</w:t>
      </w:r>
      <w:r>
        <w:rPr>
          <w:spacing w:val="-3"/>
        </w:rPr>
        <w:t xml:space="preserve"> </w:t>
      </w:r>
      <w:r>
        <w:rPr>
          <w:spacing w:val="-1"/>
        </w:rPr>
        <w:t>insure</w:t>
      </w:r>
      <w:r>
        <w:t xml:space="preserve"> </w:t>
      </w:r>
      <w:r>
        <w:rPr>
          <w:spacing w:val="-1"/>
        </w:rPr>
        <w:t>that</w:t>
      </w:r>
      <w:r>
        <w:t xml:space="preserve"> </w:t>
      </w:r>
      <w:r>
        <w:rPr>
          <w:spacing w:val="-1"/>
        </w:rPr>
        <w:t>all</w:t>
      </w:r>
      <w:r>
        <w:rPr>
          <w:spacing w:val="50"/>
        </w:rPr>
        <w:t xml:space="preserve"> </w:t>
      </w:r>
      <w:r>
        <w:rPr>
          <w:spacing w:val="-1"/>
        </w:rPr>
        <w:t>federal,</w:t>
      </w:r>
      <w:r>
        <w:t xml:space="preserve"> </w:t>
      </w:r>
      <w:r>
        <w:rPr>
          <w:spacing w:val="-1"/>
        </w:rPr>
        <w:t>state,</w:t>
      </w:r>
      <w:r>
        <w:t xml:space="preserve"> </w:t>
      </w:r>
      <w:r>
        <w:rPr>
          <w:spacing w:val="-1"/>
        </w:rPr>
        <w:t>and local</w:t>
      </w:r>
      <w:r>
        <w:t xml:space="preserve"> </w:t>
      </w:r>
      <w:r>
        <w:rPr>
          <w:spacing w:val="-1"/>
        </w:rPr>
        <w:t>permits</w:t>
      </w:r>
      <w:r>
        <w:rPr>
          <w:spacing w:val="1"/>
        </w:rPr>
        <w:t xml:space="preserve"> </w:t>
      </w:r>
      <w:r>
        <w:rPr>
          <w:spacing w:val="-1"/>
        </w:rPr>
        <w:t xml:space="preserve">and </w:t>
      </w:r>
      <w:r>
        <w:rPr>
          <w:spacing w:val="-2"/>
        </w:rPr>
        <w:t>licenses</w:t>
      </w:r>
      <w:r>
        <w:rPr>
          <w:spacing w:val="1"/>
        </w:rPr>
        <w:t xml:space="preserve"> </w:t>
      </w:r>
      <w:r>
        <w:rPr>
          <w:spacing w:val="-2"/>
        </w:rPr>
        <w:t>necessary</w:t>
      </w:r>
      <w:r>
        <w:rPr>
          <w:spacing w:val="-1"/>
        </w:rPr>
        <w:t xml:space="preserve"> to</w:t>
      </w:r>
      <w:r>
        <w:t xml:space="preserve"> </w:t>
      </w:r>
      <w:r>
        <w:rPr>
          <w:spacing w:val="-1"/>
        </w:rPr>
        <w:t>his/her</w:t>
      </w:r>
      <w:r>
        <w:t xml:space="preserve"> </w:t>
      </w:r>
      <w:r>
        <w:rPr>
          <w:spacing w:val="-2"/>
        </w:rPr>
        <w:t>performance</w:t>
      </w:r>
      <w:r>
        <w:t xml:space="preserve"> of </w:t>
      </w:r>
      <w:r>
        <w:rPr>
          <w:spacing w:val="-1"/>
        </w:rPr>
        <w:t>this</w:t>
      </w:r>
      <w:r>
        <w:rPr>
          <w:spacing w:val="1"/>
        </w:rPr>
        <w:t xml:space="preserve"> </w:t>
      </w:r>
      <w:r>
        <w:rPr>
          <w:spacing w:val="-1"/>
        </w:rPr>
        <w:t>accreditation</w:t>
      </w:r>
      <w:r>
        <w:rPr>
          <w:spacing w:val="83"/>
        </w:rPr>
        <w:t xml:space="preserve"> </w:t>
      </w:r>
      <w:r>
        <w:rPr>
          <w:spacing w:val="-1"/>
        </w:rPr>
        <w:t>agreement have</w:t>
      </w:r>
      <w:r>
        <w:t xml:space="preserve"> </w:t>
      </w:r>
      <w:r>
        <w:rPr>
          <w:spacing w:val="-1"/>
        </w:rPr>
        <w:t>been obtained.</w:t>
      </w:r>
      <w:r>
        <w:t xml:space="preserve"> </w:t>
      </w:r>
      <w:r>
        <w:rPr>
          <w:spacing w:val="-1"/>
        </w:rPr>
        <w:t>All</w:t>
      </w:r>
      <w:r>
        <w:t xml:space="preserve"> </w:t>
      </w:r>
      <w:r>
        <w:rPr>
          <w:spacing w:val="-2"/>
        </w:rPr>
        <w:t xml:space="preserve">lawsuits </w:t>
      </w:r>
      <w:r>
        <w:rPr>
          <w:spacing w:val="-1"/>
        </w:rPr>
        <w:t xml:space="preserve">concerning </w:t>
      </w:r>
      <w:r>
        <w:t>this</w:t>
      </w:r>
      <w:r>
        <w:rPr>
          <w:spacing w:val="-2"/>
        </w:rPr>
        <w:t xml:space="preserve"> </w:t>
      </w:r>
      <w:r>
        <w:rPr>
          <w:spacing w:val="-1"/>
        </w:rPr>
        <w:t>contract shall</w:t>
      </w:r>
      <w:r>
        <w:t xml:space="preserve"> </w:t>
      </w:r>
      <w:r>
        <w:rPr>
          <w:spacing w:val="-1"/>
        </w:rPr>
        <w:t>be</w:t>
      </w:r>
      <w:r>
        <w:rPr>
          <w:spacing w:val="-2"/>
        </w:rPr>
        <w:t xml:space="preserve"> </w:t>
      </w:r>
      <w:r>
        <w:rPr>
          <w:spacing w:val="-1"/>
        </w:rPr>
        <w:t>brought</w:t>
      </w:r>
      <w:r>
        <w:t xml:space="preserve"> in</w:t>
      </w:r>
      <w:r>
        <w:rPr>
          <w:spacing w:val="-1"/>
        </w:rPr>
        <w:t xml:space="preserve"> the</w:t>
      </w:r>
      <w:r>
        <w:rPr>
          <w:spacing w:val="-3"/>
        </w:rPr>
        <w:t xml:space="preserve"> </w:t>
      </w:r>
      <w:r>
        <w:rPr>
          <w:spacing w:val="-1"/>
        </w:rPr>
        <w:t>Superior</w:t>
      </w:r>
      <w:r>
        <w:rPr>
          <w:spacing w:val="77"/>
        </w:rPr>
        <w:t xml:space="preserve"> </w:t>
      </w:r>
      <w:r>
        <w:t xml:space="preserve">or </w:t>
      </w:r>
      <w:r>
        <w:rPr>
          <w:spacing w:val="-1"/>
        </w:rPr>
        <w:t xml:space="preserve">District </w:t>
      </w:r>
      <w:r>
        <w:rPr>
          <w:spacing w:val="-2"/>
        </w:rPr>
        <w:t>Courts</w:t>
      </w:r>
      <w:r>
        <w:rPr>
          <w:spacing w:val="1"/>
        </w:rPr>
        <w:t xml:space="preserve"> </w:t>
      </w:r>
      <w:r>
        <w:t xml:space="preserve">of </w:t>
      </w:r>
      <w:r>
        <w:rPr>
          <w:spacing w:val="-1"/>
        </w:rPr>
        <w:t>San Diego</w:t>
      </w:r>
      <w:r>
        <w:t xml:space="preserve"> </w:t>
      </w:r>
      <w:r>
        <w:rPr>
          <w:spacing w:val="-1"/>
        </w:rPr>
        <w:t>County,</w:t>
      </w:r>
      <w:r>
        <w:t xml:space="preserve"> </w:t>
      </w:r>
      <w:r>
        <w:rPr>
          <w:spacing w:val="-1"/>
        </w:rPr>
        <w:t>State</w:t>
      </w:r>
      <w:r>
        <w:rPr>
          <w:spacing w:val="-3"/>
        </w:rPr>
        <w:t xml:space="preserve"> </w:t>
      </w:r>
      <w:r>
        <w:t xml:space="preserve">of </w:t>
      </w:r>
      <w:r>
        <w:rPr>
          <w:spacing w:val="-1"/>
        </w:rPr>
        <w:t>California</w:t>
      </w:r>
      <w:r>
        <w:t xml:space="preserve"> </w:t>
      </w:r>
      <w:r>
        <w:rPr>
          <w:spacing w:val="-1"/>
        </w:rPr>
        <w:t>and shall</w:t>
      </w:r>
      <w:r>
        <w:t xml:space="preserve"> </w:t>
      </w:r>
      <w:r>
        <w:rPr>
          <w:spacing w:val="-1"/>
        </w:rPr>
        <w:t>be</w:t>
      </w:r>
      <w:r>
        <w:rPr>
          <w:spacing w:val="-3"/>
        </w:rPr>
        <w:t xml:space="preserve"> </w:t>
      </w:r>
      <w:r>
        <w:rPr>
          <w:spacing w:val="-1"/>
        </w:rPr>
        <w:t>subject</w:t>
      </w:r>
      <w:r>
        <w:rPr>
          <w:spacing w:val="-4"/>
        </w:rPr>
        <w:t xml:space="preserve"> </w:t>
      </w:r>
      <w:r>
        <w:rPr>
          <w:spacing w:val="-1"/>
        </w:rPr>
        <w:t>to</w:t>
      </w:r>
      <w:r>
        <w:t xml:space="preserve"> </w:t>
      </w:r>
      <w:r>
        <w:rPr>
          <w:spacing w:val="-1"/>
        </w:rPr>
        <w:t>the</w:t>
      </w:r>
      <w:r>
        <w:t xml:space="preserve"> </w:t>
      </w:r>
      <w:r>
        <w:rPr>
          <w:spacing w:val="-2"/>
        </w:rPr>
        <w:t>laws</w:t>
      </w:r>
      <w:r>
        <w:rPr>
          <w:spacing w:val="1"/>
        </w:rPr>
        <w:t xml:space="preserve"> </w:t>
      </w:r>
      <w:r>
        <w:t xml:space="preserve">of </w:t>
      </w:r>
      <w:r>
        <w:rPr>
          <w:spacing w:val="-1"/>
        </w:rPr>
        <w:t>the</w:t>
      </w:r>
      <w:r>
        <w:rPr>
          <w:spacing w:val="-3"/>
        </w:rPr>
        <w:t xml:space="preserve"> </w:t>
      </w:r>
      <w:r>
        <w:rPr>
          <w:spacing w:val="-1"/>
        </w:rPr>
        <w:t>State</w:t>
      </w:r>
      <w:r>
        <w:rPr>
          <w:spacing w:val="56"/>
        </w:rPr>
        <w:t xml:space="preserve"> </w:t>
      </w:r>
      <w:r>
        <w:t xml:space="preserve">of </w:t>
      </w:r>
      <w:r>
        <w:rPr>
          <w:spacing w:val="-1"/>
        </w:rPr>
        <w:t>Califor</w:t>
      </w:r>
      <w:r>
        <w:rPr>
          <w:rFonts w:cs="Cambria"/>
          <w:spacing w:val="-1"/>
        </w:rPr>
        <w:t>nia</w:t>
      </w:r>
      <w:r>
        <w:rPr>
          <w:rFonts w:cs="Cambria"/>
        </w:rPr>
        <w:t xml:space="preserve"> </w:t>
      </w:r>
      <w:r>
        <w:rPr>
          <w:rFonts w:cs="Cambria"/>
          <w:spacing w:val="-1"/>
        </w:rPr>
        <w:t>without</w:t>
      </w:r>
      <w:r>
        <w:rPr>
          <w:rFonts w:cs="Cambria"/>
        </w:rPr>
        <w:t xml:space="preserve"> </w:t>
      </w:r>
      <w:r>
        <w:rPr>
          <w:rFonts w:cs="Cambria"/>
          <w:spacing w:val="-1"/>
        </w:rPr>
        <w:t>recourse</w:t>
      </w:r>
      <w:r>
        <w:rPr>
          <w:rFonts w:cs="Cambria"/>
        </w:rPr>
        <w:t xml:space="preserve"> to</w:t>
      </w:r>
      <w:r>
        <w:rPr>
          <w:rFonts w:cs="Cambria"/>
          <w:spacing w:val="-3"/>
        </w:rPr>
        <w:t xml:space="preserve"> </w:t>
      </w:r>
      <w:r>
        <w:rPr>
          <w:rFonts w:cs="Cambria"/>
          <w:spacing w:val="-1"/>
        </w:rPr>
        <w:t>such</w:t>
      </w:r>
      <w:r>
        <w:rPr>
          <w:rFonts w:cs="Cambria"/>
          <w:spacing w:val="-3"/>
        </w:rPr>
        <w:t xml:space="preserve"> </w:t>
      </w:r>
      <w:r>
        <w:rPr>
          <w:rFonts w:cs="Cambria"/>
          <w:spacing w:val="-1"/>
        </w:rPr>
        <w:t>state’s</w:t>
      </w:r>
      <w:r>
        <w:rPr>
          <w:rFonts w:cs="Cambria"/>
          <w:spacing w:val="1"/>
        </w:rPr>
        <w:t xml:space="preserve"> </w:t>
      </w:r>
      <w:r>
        <w:rPr>
          <w:rFonts w:cs="Cambria"/>
          <w:spacing w:val="-1"/>
        </w:rPr>
        <w:t>choice</w:t>
      </w:r>
      <w:r>
        <w:rPr>
          <w:rFonts w:cs="Cambria"/>
          <w:spacing w:val="-3"/>
        </w:rPr>
        <w:t xml:space="preserve"> </w:t>
      </w:r>
      <w:r>
        <w:rPr>
          <w:rFonts w:cs="Cambria"/>
        </w:rPr>
        <w:t>of law</w:t>
      </w:r>
      <w:r>
        <w:rPr>
          <w:rFonts w:cs="Cambria"/>
          <w:spacing w:val="-1"/>
        </w:rPr>
        <w:t xml:space="preserve"> rules.</w:t>
      </w:r>
    </w:p>
    <w:p w14:paraId="444C1AB4" w14:textId="77777777" w:rsidR="000F52CF" w:rsidRDefault="000F52CF" w:rsidP="000F52CF">
      <w:pPr>
        <w:rPr>
          <w:rFonts w:eastAsia="Cambria" w:cs="Cambria"/>
        </w:rPr>
      </w:pPr>
    </w:p>
    <w:p w14:paraId="36A94BD3" w14:textId="77777777" w:rsidR="000F52CF" w:rsidRDefault="000F52CF" w:rsidP="00BD6D16">
      <w:pPr>
        <w:pStyle w:val="BodyText"/>
        <w:numPr>
          <w:ilvl w:val="0"/>
          <w:numId w:val="3"/>
        </w:numPr>
        <w:tabs>
          <w:tab w:val="left" w:pos="1189"/>
        </w:tabs>
        <w:ind w:right="273" w:hanging="744"/>
        <w:rPr>
          <w:rFonts w:cs="Cambria"/>
        </w:rPr>
      </w:pPr>
      <w:r>
        <w:rPr>
          <w:rFonts w:cs="Cambria"/>
          <w:b/>
          <w:bCs/>
          <w:spacing w:val="-1"/>
        </w:rPr>
        <w:t>No Assignment</w:t>
      </w:r>
      <w:r>
        <w:rPr>
          <w:rFonts w:cs="Cambria"/>
          <w:b/>
          <w:bCs/>
          <w:spacing w:val="1"/>
        </w:rPr>
        <w:t xml:space="preserve"> </w:t>
      </w:r>
      <w:r>
        <w:rPr>
          <w:rFonts w:cs="Cambria"/>
          <w:b/>
          <w:bCs/>
          <w:spacing w:val="-1"/>
        </w:rPr>
        <w:t>or Delegation.</w:t>
      </w:r>
      <w:r>
        <w:rPr>
          <w:rFonts w:cs="Cambria"/>
          <w:b/>
          <w:bCs/>
        </w:rPr>
        <w:t xml:space="preserve"> </w:t>
      </w:r>
      <w:r>
        <w:rPr>
          <w:spacing w:val="-1"/>
        </w:rPr>
        <w:t>This</w:t>
      </w:r>
      <w:r>
        <w:rPr>
          <w:spacing w:val="1"/>
        </w:rPr>
        <w:t xml:space="preserve"> </w:t>
      </w:r>
      <w:r>
        <w:rPr>
          <w:spacing w:val="-1"/>
        </w:rPr>
        <w:t>accreditation</w:t>
      </w:r>
      <w:r>
        <w:rPr>
          <w:spacing w:val="-4"/>
        </w:rPr>
        <w:t xml:space="preserve"> </w:t>
      </w:r>
      <w:r>
        <w:rPr>
          <w:spacing w:val="-1"/>
        </w:rPr>
        <w:t xml:space="preserve">agreement </w:t>
      </w:r>
      <w:r>
        <w:t>is</w:t>
      </w:r>
      <w:r>
        <w:rPr>
          <w:spacing w:val="1"/>
        </w:rPr>
        <w:t xml:space="preserve"> </w:t>
      </w:r>
      <w:r>
        <w:rPr>
          <w:spacing w:val="-2"/>
        </w:rPr>
        <w:t>neither</w:t>
      </w:r>
      <w:r>
        <w:t xml:space="preserve"> </w:t>
      </w:r>
      <w:r>
        <w:rPr>
          <w:spacing w:val="-2"/>
        </w:rPr>
        <w:t>assignable</w:t>
      </w:r>
      <w:r>
        <w:rPr>
          <w:spacing w:val="-1"/>
        </w:rPr>
        <w:t xml:space="preserve"> nor</w:t>
      </w:r>
      <w:r>
        <w:t xml:space="preserve"> </w:t>
      </w:r>
      <w:r>
        <w:rPr>
          <w:spacing w:val="-1"/>
        </w:rPr>
        <w:t xml:space="preserve">delegable </w:t>
      </w:r>
      <w:r>
        <w:t>in</w:t>
      </w:r>
      <w:r>
        <w:rPr>
          <w:spacing w:val="75"/>
        </w:rPr>
        <w:t xml:space="preserve"> </w:t>
      </w:r>
      <w:r>
        <w:rPr>
          <w:spacing w:val="-1"/>
        </w:rPr>
        <w:t>whole</w:t>
      </w:r>
      <w:r>
        <w:rPr>
          <w:spacing w:val="1"/>
        </w:rPr>
        <w:t xml:space="preserve"> </w:t>
      </w:r>
      <w:r>
        <w:t>or</w:t>
      </w:r>
      <w:r>
        <w:rPr>
          <w:spacing w:val="-4"/>
        </w:rPr>
        <w:t xml:space="preserve"> </w:t>
      </w:r>
      <w:r>
        <w:t>in</w:t>
      </w:r>
      <w:r>
        <w:rPr>
          <w:spacing w:val="-1"/>
        </w:rPr>
        <w:t xml:space="preserve"> part by</w:t>
      </w:r>
      <w:r>
        <w:rPr>
          <w:spacing w:val="-2"/>
        </w:rPr>
        <w:t xml:space="preserve"> </w:t>
      </w:r>
      <w:r>
        <w:rPr>
          <w:spacing w:val="-1"/>
        </w:rPr>
        <w:t>Software</w:t>
      </w:r>
      <w:r>
        <w:rPr>
          <w:spacing w:val="1"/>
        </w:rPr>
        <w:t xml:space="preserve"> </w:t>
      </w:r>
      <w:r>
        <w:rPr>
          <w:spacing w:val="-1"/>
        </w:rPr>
        <w:t>Provider</w:t>
      </w:r>
      <w:r>
        <w:t xml:space="preserve"> </w:t>
      </w:r>
      <w:r>
        <w:rPr>
          <w:spacing w:val="-1"/>
        </w:rPr>
        <w:t>to</w:t>
      </w:r>
      <w:r>
        <w:t xml:space="preserve"> </w:t>
      </w:r>
      <w:r>
        <w:rPr>
          <w:spacing w:val="-1"/>
        </w:rPr>
        <w:t xml:space="preserve">any </w:t>
      </w:r>
      <w:r>
        <w:t>other</w:t>
      </w:r>
      <w:r>
        <w:rPr>
          <w:spacing w:val="-3"/>
        </w:rPr>
        <w:t xml:space="preserve"> </w:t>
      </w:r>
      <w:r>
        <w:rPr>
          <w:spacing w:val="-1"/>
        </w:rPr>
        <w:t>party</w:t>
      </w:r>
      <w:r>
        <w:rPr>
          <w:spacing w:val="-2"/>
        </w:rPr>
        <w:t xml:space="preserve"> </w:t>
      </w:r>
      <w:r>
        <w:rPr>
          <w:spacing w:val="-1"/>
        </w:rPr>
        <w:t>without</w:t>
      </w:r>
      <w:r>
        <w:t xml:space="preserve"> </w:t>
      </w:r>
      <w:r>
        <w:rPr>
          <w:spacing w:val="-1"/>
        </w:rPr>
        <w:t>the</w:t>
      </w:r>
      <w:r>
        <w:t xml:space="preserve"> </w:t>
      </w:r>
      <w:r>
        <w:rPr>
          <w:spacing w:val="-1"/>
        </w:rPr>
        <w:t>prior</w:t>
      </w:r>
      <w:r>
        <w:t xml:space="preserve"> </w:t>
      </w:r>
      <w:r>
        <w:rPr>
          <w:spacing w:val="-1"/>
        </w:rPr>
        <w:t xml:space="preserve">written consent </w:t>
      </w:r>
      <w:r>
        <w:t>of</w:t>
      </w:r>
      <w:r>
        <w:rPr>
          <w:spacing w:val="39"/>
        </w:rPr>
        <w:t xml:space="preserve"> </w:t>
      </w:r>
      <w:r>
        <w:rPr>
          <w:rFonts w:cs="Cambria"/>
          <w:spacing w:val="-1"/>
        </w:rPr>
        <w:t>RESNET,</w:t>
      </w:r>
      <w:r>
        <w:rPr>
          <w:rFonts w:cs="Cambria"/>
        </w:rPr>
        <w:t xml:space="preserve"> </w:t>
      </w:r>
      <w:r>
        <w:rPr>
          <w:rFonts w:cs="Cambria"/>
          <w:spacing w:val="-1"/>
        </w:rPr>
        <w:t>such</w:t>
      </w:r>
      <w:r>
        <w:rPr>
          <w:rFonts w:cs="Cambria"/>
          <w:spacing w:val="-3"/>
        </w:rPr>
        <w:t xml:space="preserve"> </w:t>
      </w:r>
      <w:r>
        <w:rPr>
          <w:rFonts w:cs="Cambria"/>
          <w:spacing w:val="-1"/>
        </w:rPr>
        <w:t>consent may be</w:t>
      </w:r>
      <w:r>
        <w:rPr>
          <w:rFonts w:cs="Cambria"/>
        </w:rPr>
        <w:t xml:space="preserve"> </w:t>
      </w:r>
      <w:r>
        <w:rPr>
          <w:rFonts w:cs="Cambria"/>
          <w:spacing w:val="-1"/>
        </w:rPr>
        <w:t>withheld</w:t>
      </w:r>
      <w:r>
        <w:rPr>
          <w:rFonts w:cs="Cambria"/>
          <w:spacing w:val="-3"/>
        </w:rPr>
        <w:t xml:space="preserve"> </w:t>
      </w:r>
      <w:r>
        <w:rPr>
          <w:rFonts w:cs="Cambria"/>
        </w:rPr>
        <w:t>in</w:t>
      </w:r>
      <w:r>
        <w:rPr>
          <w:rFonts w:cs="Cambria"/>
          <w:spacing w:val="-1"/>
        </w:rPr>
        <w:t xml:space="preserve"> </w:t>
      </w:r>
      <w:r>
        <w:rPr>
          <w:rFonts w:cs="Cambria"/>
          <w:spacing w:val="-2"/>
        </w:rPr>
        <w:t>RESNET’s</w:t>
      </w:r>
      <w:r>
        <w:rPr>
          <w:rFonts w:cs="Cambria"/>
          <w:spacing w:val="1"/>
        </w:rPr>
        <w:t xml:space="preserve"> </w:t>
      </w:r>
      <w:r>
        <w:rPr>
          <w:rFonts w:cs="Cambria"/>
          <w:spacing w:val="-1"/>
        </w:rPr>
        <w:t>sole</w:t>
      </w:r>
      <w:r>
        <w:rPr>
          <w:rFonts w:cs="Cambria"/>
        </w:rPr>
        <w:t xml:space="preserve"> </w:t>
      </w:r>
      <w:r>
        <w:rPr>
          <w:rFonts w:cs="Cambria"/>
          <w:spacing w:val="-1"/>
        </w:rPr>
        <w:t>discretion.</w:t>
      </w:r>
    </w:p>
    <w:p w14:paraId="17CEAEBA" w14:textId="77777777" w:rsidR="000F52CF" w:rsidRDefault="000F52CF" w:rsidP="000F52CF">
      <w:pPr>
        <w:rPr>
          <w:rFonts w:eastAsia="Cambria" w:cs="Cambria"/>
          <w:sz w:val="20"/>
          <w:szCs w:val="20"/>
        </w:rPr>
      </w:pPr>
    </w:p>
    <w:p w14:paraId="6F11DD93" w14:textId="77777777" w:rsidR="000F52CF" w:rsidRDefault="000F52CF" w:rsidP="000F52CF">
      <w:pPr>
        <w:rPr>
          <w:rFonts w:eastAsia="Cambria" w:cs="Cambria"/>
          <w:sz w:val="20"/>
          <w:szCs w:val="20"/>
        </w:rPr>
      </w:pPr>
    </w:p>
    <w:p w14:paraId="1B6E3F99" w14:textId="77777777" w:rsidR="000F52CF" w:rsidRDefault="000F52CF" w:rsidP="000F52CF">
      <w:pPr>
        <w:rPr>
          <w:rFonts w:eastAsia="Cambria" w:cs="Cambria"/>
          <w:sz w:val="25"/>
          <w:szCs w:val="25"/>
        </w:rPr>
      </w:pPr>
    </w:p>
    <w:p w14:paraId="6F8A9956" w14:textId="77777777" w:rsidR="000F52CF" w:rsidRDefault="000F52CF" w:rsidP="000F52CF">
      <w:pPr>
        <w:spacing w:line="20" w:lineRule="atLeast"/>
        <w:ind w:left="461"/>
        <w:rPr>
          <w:rFonts w:eastAsia="Cambria" w:cs="Cambria"/>
          <w:sz w:val="2"/>
          <w:szCs w:val="2"/>
        </w:rPr>
      </w:pPr>
      <w:r>
        <w:rPr>
          <w:rFonts w:eastAsia="Cambria" w:cs="Cambria"/>
          <w:noProof/>
          <w:sz w:val="2"/>
          <w:szCs w:val="2"/>
        </w:rPr>
        <mc:AlternateContent>
          <mc:Choice Requires="wpg">
            <w:drawing>
              <wp:inline distT="0" distB="0" distL="0" distR="0" wp14:anchorId="1FFBB971" wp14:editId="1705F56D">
                <wp:extent cx="3011805" cy="8255"/>
                <wp:effectExtent l="6985" t="10160" r="10160" b="635"/>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8255"/>
                          <a:chOff x="0" y="0"/>
                          <a:chExt cx="4743" cy="13"/>
                        </a:xfrm>
                      </wpg:grpSpPr>
                      <wpg:grpSp>
                        <wpg:cNvPr id="31" name="Group 21"/>
                        <wpg:cNvGrpSpPr>
                          <a:grpSpLocks/>
                        </wpg:cNvGrpSpPr>
                        <wpg:grpSpPr bwMode="auto">
                          <a:xfrm>
                            <a:off x="6" y="6"/>
                            <a:ext cx="4731" cy="2"/>
                            <a:chOff x="6" y="6"/>
                            <a:chExt cx="4731" cy="2"/>
                          </a:xfrm>
                        </wpg:grpSpPr>
                        <wps:wsp>
                          <wps:cNvPr id="32" name="Freeform 22"/>
                          <wps:cNvSpPr>
                            <a:spLocks/>
                          </wps:cNvSpPr>
                          <wps:spPr bwMode="auto">
                            <a:xfrm>
                              <a:off x="6" y="6"/>
                              <a:ext cx="4731" cy="2"/>
                            </a:xfrm>
                            <a:custGeom>
                              <a:avLst/>
                              <a:gdLst>
                                <a:gd name="T0" fmla="+- 0 6 6"/>
                                <a:gd name="T1" fmla="*/ T0 w 4731"/>
                                <a:gd name="T2" fmla="+- 0 4737 6"/>
                                <a:gd name="T3" fmla="*/ T2 w 4731"/>
                              </a:gdLst>
                              <a:ahLst/>
                              <a:cxnLst>
                                <a:cxn ang="0">
                                  <a:pos x="T1" y="0"/>
                                </a:cxn>
                                <a:cxn ang="0">
                                  <a:pos x="T3" y="0"/>
                                </a:cxn>
                              </a:cxnLst>
                              <a:rect l="0" t="0" r="r" b="b"/>
                              <a:pathLst>
                                <a:path w="4731">
                                  <a:moveTo>
                                    <a:pt x="0" y="0"/>
                                  </a:moveTo>
                                  <a:lnTo>
                                    <a:pt x="4731"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24C57C" id="Group 20" o:spid="_x0000_s1026" style="width:237.15pt;height:.65pt;mso-position-horizontal-relative:char;mso-position-vertical-relative:line" coordsize="47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">
                <v:group id="Group 21" o:spid="_x0000_s1027" style="position:absolute;left:6;top:6;width:4731;height:2" coordorigin="6,6" coordsize="4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2" o:spid="_x0000_s1028" style="position:absolute;left:6;top:6;width:4731;height:2;visibility:visible;mso-wrap-style:square;v-text-anchor:top" coordsize="4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" path="m,l4731,e" filled="f" strokeweight=".22058mm">
                    <v:path arrowok="t" o:connecttype="custom" o:connectlocs="0,0;4731,0" o:connectangles="0,0"/>
                  </v:shape>
                </v:group>
                <w10:anchorlock/>
              </v:group>
            </w:pict>
          </mc:Fallback>
        </mc:AlternateContent>
      </w:r>
    </w:p>
    <w:p w14:paraId="33296065" w14:textId="77777777" w:rsidR="000F52CF" w:rsidRDefault="000F52CF" w:rsidP="000F52CF">
      <w:pPr>
        <w:pStyle w:val="BodyText"/>
        <w:spacing w:before="5"/>
        <w:ind w:left="468"/>
      </w:pPr>
      <w:r>
        <w:t>HERS</w:t>
      </w:r>
      <w:r>
        <w:rPr>
          <w:spacing w:val="-1"/>
        </w:rPr>
        <w:t xml:space="preserve"> Software</w:t>
      </w:r>
      <w:r>
        <w:rPr>
          <w:spacing w:val="-4"/>
        </w:rPr>
        <w:t xml:space="preserve"> </w:t>
      </w:r>
      <w:r>
        <w:rPr>
          <w:spacing w:val="-1"/>
        </w:rPr>
        <w:t>Tool</w:t>
      </w:r>
      <w:r>
        <w:t xml:space="preserve"> </w:t>
      </w:r>
      <w:r>
        <w:rPr>
          <w:spacing w:val="-1"/>
        </w:rPr>
        <w:t xml:space="preserve">Provider Organization </w:t>
      </w:r>
      <w:r>
        <w:rPr>
          <w:spacing w:val="-2"/>
        </w:rPr>
        <w:t>Name</w:t>
      </w:r>
    </w:p>
    <w:p w14:paraId="5563C8C0" w14:textId="14DF845D" w:rsidR="000F52CF" w:rsidRDefault="000F52CF" w:rsidP="000F52CF">
      <w:pPr>
        <w:rPr>
          <w:rFonts w:eastAsia="Cambria" w:cs="Cambria"/>
          <w:sz w:val="20"/>
          <w:szCs w:val="20"/>
        </w:rPr>
      </w:pPr>
    </w:p>
    <w:p w14:paraId="5DE5A246" w14:textId="4D8F4400" w:rsidR="000F52CF" w:rsidRDefault="000F52CF" w:rsidP="000F52CF">
      <w:pPr>
        <w:rPr>
          <w:rFonts w:eastAsia="Cambria" w:cs="Cambria"/>
          <w:sz w:val="20"/>
          <w:szCs w:val="20"/>
        </w:rPr>
      </w:pPr>
    </w:p>
    <w:p w14:paraId="0C309569" w14:textId="36E14D59" w:rsidR="000F52CF" w:rsidRDefault="000F52CF" w:rsidP="000F52CF">
      <w:r>
        <w:rPr>
          <w:rFonts w:eastAsia="Cambria" w:cs="Cambria"/>
          <w:sz w:val="20"/>
          <w:szCs w:val="20"/>
        </w:rPr>
        <w:t xml:space="preserve">           __________________________________________________</w:t>
      </w:r>
      <w:r>
        <w:rPr>
          <w:rFonts w:eastAsia="Cambria" w:cs="Cambria"/>
          <w:sz w:val="20"/>
          <w:szCs w:val="20"/>
        </w:rPr>
        <w:tab/>
      </w:r>
      <w:r>
        <w:rPr>
          <w:rFonts w:eastAsia="Cambria" w:cs="Cambria"/>
          <w:sz w:val="20"/>
          <w:szCs w:val="20"/>
        </w:rPr>
        <w:tab/>
      </w:r>
      <w:r>
        <w:rPr>
          <w:rFonts w:eastAsia="Cambria" w:cs="Cambria"/>
          <w:sz w:val="20"/>
          <w:szCs w:val="20"/>
        </w:rPr>
        <w:tab/>
        <w:t xml:space="preserve">           ______________________________</w:t>
      </w:r>
    </w:p>
    <w:p w14:paraId="42D014CD" w14:textId="7C6114CA" w:rsidR="000F52CF" w:rsidRDefault="000F52CF" w:rsidP="000F52CF">
      <w:pPr>
        <w:tabs>
          <w:tab w:val="left" w:pos="6223"/>
        </w:tabs>
        <w:spacing w:line="20" w:lineRule="atLeast"/>
        <w:ind w:left="461"/>
        <w:rPr>
          <w:rFonts w:eastAsia="Cambria" w:cs="Cambria"/>
          <w:sz w:val="2"/>
          <w:szCs w:val="2"/>
        </w:rPr>
      </w:pPr>
    </w:p>
    <w:p w14:paraId="43BAD82F" w14:textId="77777777" w:rsidR="000F52CF" w:rsidRDefault="000F52CF" w:rsidP="000F52CF">
      <w:pPr>
        <w:pStyle w:val="BodyText"/>
        <w:tabs>
          <w:tab w:val="left" w:pos="6229"/>
        </w:tabs>
        <w:spacing w:before="8"/>
        <w:ind w:left="468"/>
      </w:pPr>
      <w:r>
        <w:rPr>
          <w:rFonts w:cs="Cambria"/>
          <w:spacing w:val="-1"/>
        </w:rPr>
        <w:t>Signee’s</w:t>
      </w:r>
      <w:r>
        <w:rPr>
          <w:rFonts w:cs="Cambria"/>
          <w:spacing w:val="-3"/>
        </w:rPr>
        <w:t xml:space="preserve"> </w:t>
      </w:r>
      <w:r>
        <w:rPr>
          <w:rFonts w:cs="Cambria"/>
          <w:spacing w:val="-1"/>
        </w:rPr>
        <w:t>Name</w:t>
      </w:r>
      <w:r>
        <w:rPr>
          <w:rFonts w:cs="Cambria"/>
          <w:spacing w:val="-1"/>
        </w:rPr>
        <w:tab/>
      </w:r>
      <w:r>
        <w:rPr>
          <w:spacing w:val="-1"/>
        </w:rPr>
        <w:t>RESNET</w:t>
      </w:r>
      <w:r>
        <w:rPr>
          <w:spacing w:val="-2"/>
        </w:rPr>
        <w:t xml:space="preserve"> </w:t>
      </w:r>
      <w:r>
        <w:rPr>
          <w:spacing w:val="-1"/>
        </w:rPr>
        <w:t>Signee</w:t>
      </w:r>
    </w:p>
    <w:p w14:paraId="72046980" w14:textId="77777777" w:rsidR="000F52CF" w:rsidRDefault="000F52CF" w:rsidP="000F52CF">
      <w:pPr>
        <w:rPr>
          <w:rFonts w:eastAsia="Cambria" w:cs="Cambria"/>
          <w:sz w:val="20"/>
          <w:szCs w:val="20"/>
        </w:rPr>
      </w:pPr>
    </w:p>
    <w:p w14:paraId="2E5038F4" w14:textId="77777777" w:rsidR="000F52CF" w:rsidRDefault="000F52CF" w:rsidP="000F52CF">
      <w:pPr>
        <w:rPr>
          <w:rFonts w:eastAsia="Cambria" w:cs="Cambria"/>
          <w:sz w:val="20"/>
          <w:szCs w:val="20"/>
        </w:rPr>
      </w:pPr>
    </w:p>
    <w:p w14:paraId="56A5C061" w14:textId="77777777" w:rsidR="000F52CF" w:rsidRDefault="000F52CF" w:rsidP="000F52CF">
      <w:pPr>
        <w:spacing w:before="11"/>
        <w:rPr>
          <w:rFonts w:eastAsia="Cambria" w:cs="Cambria"/>
        </w:rPr>
      </w:pPr>
    </w:p>
    <w:p w14:paraId="2FD23DFA" w14:textId="336771D5" w:rsidR="000F52CF" w:rsidRDefault="000F52CF" w:rsidP="000F52CF">
      <w:pPr>
        <w:tabs>
          <w:tab w:val="left" w:pos="6223"/>
        </w:tabs>
        <w:spacing w:line="20" w:lineRule="atLeast"/>
        <w:ind w:left="461"/>
        <w:rPr>
          <w:rFonts w:eastAsia="Cambria" w:cs="Cambria"/>
          <w:sz w:val="2"/>
          <w:szCs w:val="2"/>
        </w:rPr>
      </w:pPr>
      <w:r>
        <w:rPr>
          <w:noProof/>
          <w:sz w:val="2"/>
        </w:rPr>
        <mc:AlternateContent>
          <mc:Choice Requires="wpg">
            <w:drawing>
              <wp:inline distT="0" distB="0" distL="0" distR="0" wp14:anchorId="142FE8CF" wp14:editId="0D0301E1">
                <wp:extent cx="2390140" cy="8255"/>
                <wp:effectExtent l="6985" t="6985" r="3175" b="3810"/>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140" cy="8255"/>
                          <a:chOff x="0" y="0"/>
                          <a:chExt cx="3764" cy="13"/>
                        </a:xfrm>
                      </wpg:grpSpPr>
                      <wpg:grpSp>
                        <wpg:cNvPr id="22" name="Group 12"/>
                        <wpg:cNvGrpSpPr>
                          <a:grpSpLocks/>
                        </wpg:cNvGrpSpPr>
                        <wpg:grpSpPr bwMode="auto">
                          <a:xfrm>
                            <a:off x="6" y="6"/>
                            <a:ext cx="3752" cy="2"/>
                            <a:chOff x="6" y="6"/>
                            <a:chExt cx="3752" cy="2"/>
                          </a:xfrm>
                        </wpg:grpSpPr>
                        <wps:wsp>
                          <wps:cNvPr id="23" name="Freeform 13"/>
                          <wps:cNvSpPr>
                            <a:spLocks/>
                          </wps:cNvSpPr>
                          <wps:spPr bwMode="auto">
                            <a:xfrm>
                              <a:off x="6" y="6"/>
                              <a:ext cx="3752" cy="2"/>
                            </a:xfrm>
                            <a:custGeom>
                              <a:avLst/>
                              <a:gdLst>
                                <a:gd name="T0" fmla="+- 0 6 6"/>
                                <a:gd name="T1" fmla="*/ T0 w 3752"/>
                                <a:gd name="T2" fmla="+- 0 3757 6"/>
                                <a:gd name="T3" fmla="*/ T2 w 3752"/>
                              </a:gdLst>
                              <a:ahLst/>
                              <a:cxnLst>
                                <a:cxn ang="0">
                                  <a:pos x="T1" y="0"/>
                                </a:cxn>
                                <a:cxn ang="0">
                                  <a:pos x="T3" y="0"/>
                                </a:cxn>
                              </a:cxnLst>
                              <a:rect l="0" t="0" r="r" b="b"/>
                              <a:pathLst>
                                <a:path w="3752">
                                  <a:moveTo>
                                    <a:pt x="0" y="0"/>
                                  </a:moveTo>
                                  <a:lnTo>
                                    <a:pt x="3751"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907C99" id="Group 11" o:spid="_x0000_s1026" style="width:188.2pt;height:.65pt;mso-position-horizontal-relative:char;mso-position-vertical-relative:line" coordsize="37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">
                <v:group id="Group 12" o:spid="_x0000_s1027" style="position:absolute;left:6;top:6;width:3752;height:2" coordorigin="6,6" coordsize="3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3" o:spid="_x0000_s1028" style="position:absolute;left:6;top:6;width:3752;height:2;visibility:visible;mso-wrap-style:square;v-text-anchor:top" coordsize="3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" path="m,l3751,e" filled="f" strokeweight=".22058mm">
                    <v:path arrowok="t" o:connecttype="custom" o:connectlocs="0,0;3751,0" o:connectangles="0,0"/>
                  </v:shape>
                </v:group>
                <w10:anchorlock/>
              </v:group>
            </w:pict>
          </mc:Fallback>
        </mc:AlternateContent>
      </w:r>
      <w:r>
        <w:rPr>
          <w:sz w:val="2"/>
        </w:rPr>
        <w:tab/>
      </w:r>
    </w:p>
    <w:p w14:paraId="2FA07983" w14:textId="77777777" w:rsidR="000F52CF" w:rsidRDefault="000F52CF" w:rsidP="000F52CF">
      <w:pPr>
        <w:pStyle w:val="BodyText"/>
        <w:tabs>
          <w:tab w:val="left" w:pos="6229"/>
        </w:tabs>
        <w:spacing w:before="7"/>
        <w:ind w:left="468"/>
      </w:pPr>
      <w:r>
        <w:rPr>
          <w:spacing w:val="-1"/>
        </w:rPr>
        <w:lastRenderedPageBreak/>
        <w:t>Signature</w:t>
      </w:r>
      <w:r>
        <w:rPr>
          <w:spacing w:val="-1"/>
        </w:rPr>
        <w:tab/>
      </w:r>
      <w:proofErr w:type="spellStart"/>
      <w:r>
        <w:rPr>
          <w:spacing w:val="-1"/>
        </w:rPr>
        <w:t>Signature</w:t>
      </w:r>
      <w:proofErr w:type="spellEnd"/>
    </w:p>
    <w:p w14:paraId="3A625A53" w14:textId="77777777" w:rsidR="000F52CF" w:rsidRDefault="000F52CF" w:rsidP="000F52CF">
      <w:pPr>
        <w:rPr>
          <w:rFonts w:eastAsia="Cambria" w:cs="Cambria"/>
          <w:sz w:val="20"/>
          <w:szCs w:val="20"/>
        </w:rPr>
      </w:pPr>
    </w:p>
    <w:p w14:paraId="6A3003C8" w14:textId="77777777" w:rsidR="000F52CF" w:rsidRDefault="000F52CF" w:rsidP="000F52CF">
      <w:pPr>
        <w:rPr>
          <w:rFonts w:eastAsia="Cambria" w:cs="Cambria"/>
          <w:sz w:val="20"/>
          <w:szCs w:val="20"/>
        </w:rPr>
      </w:pPr>
    </w:p>
    <w:p w14:paraId="67A8F1EE" w14:textId="2286DA50" w:rsidR="000F52CF" w:rsidRDefault="000F52CF" w:rsidP="000F52CF">
      <w:pPr>
        <w:tabs>
          <w:tab w:val="left" w:pos="6223"/>
        </w:tabs>
        <w:spacing w:line="20" w:lineRule="atLeast"/>
        <w:ind w:left="461"/>
        <w:rPr>
          <w:rFonts w:eastAsia="Cambria" w:cs="Cambria"/>
          <w:sz w:val="2"/>
          <w:szCs w:val="2"/>
        </w:rPr>
      </w:pPr>
      <w:r>
        <w:rPr>
          <w:noProof/>
          <w:sz w:val="2"/>
        </w:rPr>
        <mc:AlternateContent>
          <mc:Choice Requires="wpg">
            <w:drawing>
              <wp:inline distT="0" distB="0" distL="0" distR="0" wp14:anchorId="4F1F6A39" wp14:editId="033AECD8">
                <wp:extent cx="2390140" cy="8255"/>
                <wp:effectExtent l="6985" t="4445" r="3175" b="6350"/>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140" cy="8255"/>
                          <a:chOff x="0" y="0"/>
                          <a:chExt cx="3764" cy="13"/>
                        </a:xfrm>
                      </wpg:grpSpPr>
                      <wpg:grpSp>
                        <wpg:cNvPr id="16" name="Group 6"/>
                        <wpg:cNvGrpSpPr>
                          <a:grpSpLocks/>
                        </wpg:cNvGrpSpPr>
                        <wpg:grpSpPr bwMode="auto">
                          <a:xfrm>
                            <a:off x="6" y="6"/>
                            <a:ext cx="3752" cy="2"/>
                            <a:chOff x="6" y="6"/>
                            <a:chExt cx="3752" cy="2"/>
                          </a:xfrm>
                        </wpg:grpSpPr>
                        <wps:wsp>
                          <wps:cNvPr id="17" name="Freeform 7"/>
                          <wps:cNvSpPr>
                            <a:spLocks/>
                          </wps:cNvSpPr>
                          <wps:spPr bwMode="auto">
                            <a:xfrm>
                              <a:off x="6" y="6"/>
                              <a:ext cx="3752" cy="2"/>
                            </a:xfrm>
                            <a:custGeom>
                              <a:avLst/>
                              <a:gdLst>
                                <a:gd name="T0" fmla="+- 0 6 6"/>
                                <a:gd name="T1" fmla="*/ T0 w 3752"/>
                                <a:gd name="T2" fmla="+- 0 3757 6"/>
                                <a:gd name="T3" fmla="*/ T2 w 3752"/>
                              </a:gdLst>
                              <a:ahLst/>
                              <a:cxnLst>
                                <a:cxn ang="0">
                                  <a:pos x="T1" y="0"/>
                                </a:cxn>
                                <a:cxn ang="0">
                                  <a:pos x="T3" y="0"/>
                                </a:cxn>
                              </a:cxnLst>
                              <a:rect l="0" t="0" r="r" b="b"/>
                              <a:pathLst>
                                <a:path w="3752">
                                  <a:moveTo>
                                    <a:pt x="0" y="0"/>
                                  </a:moveTo>
                                  <a:lnTo>
                                    <a:pt x="3751"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8EEC5E" id="Group 5" o:spid="_x0000_s1026" style="width:188.2pt;height:.65pt;mso-position-horizontal-relative:char;mso-position-vertical-relative:line" coordsize="37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">
                <v:group id="Group 6" o:spid="_x0000_s1027" style="position:absolute;left:6;top:6;width:3752;height:2" coordorigin="6,6" coordsize="3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28" style="position:absolute;left:6;top:6;width:3752;height:2;visibility:visible;mso-wrap-style:square;v-text-anchor:top" coordsize="3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" path="m,l3751,e" filled="f" strokeweight=".22058mm">
                    <v:path arrowok="t" o:connecttype="custom" o:connectlocs="0,0;3751,0" o:connectangles="0,0"/>
                  </v:shape>
                </v:group>
                <w10:anchorlock/>
              </v:group>
            </w:pict>
          </mc:Fallback>
        </mc:AlternateContent>
      </w:r>
      <w:r>
        <w:rPr>
          <w:sz w:val="2"/>
        </w:rPr>
        <w:tab/>
      </w:r>
    </w:p>
    <w:p w14:paraId="57562CA6" w14:textId="77777777" w:rsidR="000F52CF" w:rsidRDefault="000F52CF" w:rsidP="000F52CF">
      <w:pPr>
        <w:pStyle w:val="BodyText"/>
        <w:tabs>
          <w:tab w:val="left" w:pos="6229"/>
        </w:tabs>
        <w:spacing w:before="7"/>
        <w:ind w:left="468"/>
      </w:pPr>
      <w:r>
        <w:t>Date</w:t>
      </w:r>
      <w:r>
        <w:tab/>
      </w:r>
      <w:proofErr w:type="spellStart"/>
      <w:r>
        <w:t>Date</w:t>
      </w:r>
      <w:proofErr w:type="spellEnd"/>
    </w:p>
    <w:sectPr w:rsidR="000F52CF" w:rsidSect="00010235">
      <w:headerReference w:type="even" r:id="rId12"/>
      <w:footerReference w:type="even" r:id="rId13"/>
      <w:footerReference w:type="default" r:id="rId14"/>
      <w:headerReference w:type="first" r:id="rId15"/>
      <w:footerReference w:type="first" r:id="rId16"/>
      <w:pgSz w:w="12240" w:h="15840"/>
      <w:pgMar w:top="1440" w:right="1440" w:bottom="1440" w:left="1440" w:header="907"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5BBF0" w14:textId="77777777" w:rsidR="00C55BFF" w:rsidRDefault="00C55BFF" w:rsidP="00B840E0">
      <w:r>
        <w:separator/>
      </w:r>
    </w:p>
  </w:endnote>
  <w:endnote w:type="continuationSeparator" w:id="0">
    <w:p w14:paraId="69BB3BD0" w14:textId="77777777" w:rsidR="00C55BFF" w:rsidRDefault="00C55BFF" w:rsidP="00B8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1C3CD" w14:textId="77777777" w:rsidR="007F6194" w:rsidRDefault="007F6194" w:rsidP="00B72A71">
    <w:pPr>
      <w:pStyle w:val="Footer"/>
      <w:tabs>
        <w:tab w:val="clear" w:pos="4320"/>
        <w:tab w:val="clear" w:pos="8640"/>
        <w:tab w:val="center" w:pos="4680"/>
        <w:tab w:val="right" w:pos="93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5FE06" w14:textId="77777777" w:rsidR="007F6194" w:rsidRPr="007F6194" w:rsidRDefault="00222A69" w:rsidP="007F6194">
    <w:pPr>
      <w:pStyle w:val="Footer"/>
      <w:jc w:val="center"/>
    </w:pPr>
    <w:r w:rsidRPr="000D7046">
      <w:rPr>
        <w:noProof/>
      </w:rPr>
      <w:drawing>
        <wp:inline distT="0" distB="0" distL="0" distR="0" wp14:anchorId="07A8CC00" wp14:editId="71A6E175">
          <wp:extent cx="4084320" cy="83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4320" cy="8382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C4870" w14:textId="77777777" w:rsidR="0056709E" w:rsidRPr="007F6194" w:rsidRDefault="00222A69" w:rsidP="0056709E">
    <w:pPr>
      <w:pStyle w:val="Footer"/>
      <w:jc w:val="center"/>
    </w:pPr>
    <w:r w:rsidRPr="000D7046">
      <w:rPr>
        <w:noProof/>
      </w:rPr>
      <w:drawing>
        <wp:inline distT="0" distB="0" distL="0" distR="0" wp14:anchorId="31A58964" wp14:editId="369483A4">
          <wp:extent cx="4084320" cy="83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4320" cy="83820"/>
                  </a:xfrm>
                  <a:prstGeom prst="rect">
                    <a:avLst/>
                  </a:prstGeom>
                  <a:noFill/>
                  <a:ln>
                    <a:noFill/>
                  </a:ln>
                </pic:spPr>
              </pic:pic>
            </a:graphicData>
          </a:graphic>
        </wp:inline>
      </w:drawing>
    </w:r>
  </w:p>
  <w:p w14:paraId="3A43EF64" w14:textId="77777777" w:rsidR="0056709E" w:rsidRDefault="00567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E143C" w14:textId="77777777" w:rsidR="00C55BFF" w:rsidRDefault="00C55BFF" w:rsidP="00B840E0">
      <w:r>
        <w:separator/>
      </w:r>
    </w:p>
  </w:footnote>
  <w:footnote w:type="continuationSeparator" w:id="0">
    <w:p w14:paraId="4559A201" w14:textId="77777777" w:rsidR="00C55BFF" w:rsidRDefault="00C55BFF" w:rsidP="00B84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41E9" w14:textId="77777777" w:rsidR="007F6194" w:rsidRDefault="007F6194" w:rsidP="00B840E0">
    <w:pPr>
      <w:pStyle w:val="Header"/>
    </w:pPr>
    <w:r>
      <w:t>[Type text]</w:t>
    </w:r>
    <w:r>
      <w:tab/>
      <w:t>[Type text]</w:t>
    </w:r>
    <w:r>
      <w:tab/>
      <w:t>[Type text]</w:t>
    </w:r>
  </w:p>
  <w:p w14:paraId="2F606694" w14:textId="77777777" w:rsidR="007F6194" w:rsidRDefault="007F6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057DC" w14:textId="77777777" w:rsidR="000A5CAA" w:rsidRPr="007F6194" w:rsidRDefault="00222A69" w:rsidP="000A5CAA">
    <w:pPr>
      <w:pStyle w:val="Header"/>
    </w:pPr>
    <w:r>
      <w:rPr>
        <w:noProof/>
      </w:rPr>
      <w:drawing>
        <wp:inline distT="0" distB="0" distL="0" distR="0" wp14:anchorId="2A242DF5" wp14:editId="4903CB92">
          <wp:extent cx="5943600" cy="838200"/>
          <wp:effectExtent l="0" t="0" r="0" b="0"/>
          <wp:docPr id="2" name="Picture 2" descr="RES17669 - RESNET Letterhead Head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17669 - RESNET Letterhead Header 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14:paraId="05175F6D" w14:textId="77777777" w:rsidR="000A5CAA" w:rsidRDefault="000A5C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41865"/>
    <w:multiLevelType w:val="hybridMultilevel"/>
    <w:tmpl w:val="59CC463E"/>
    <w:lvl w:ilvl="0" w:tplc="5D340572">
      <w:start w:val="1"/>
      <w:numFmt w:val="upperLetter"/>
      <w:lvlText w:val="%1."/>
      <w:lvlJc w:val="left"/>
      <w:pPr>
        <w:ind w:left="1548" w:hanging="360"/>
      </w:pPr>
      <w:rPr>
        <w:rFonts w:hint="default"/>
        <w:color w:val="auto"/>
        <w:u w:val="none"/>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1" w15:restartNumberingAfterBreak="0">
    <w:nsid w:val="387E7709"/>
    <w:multiLevelType w:val="hybridMultilevel"/>
    <w:tmpl w:val="E41CACEA"/>
    <w:lvl w:ilvl="0" w:tplc="3072E21A">
      <w:start w:val="1"/>
      <w:numFmt w:val="upperRoman"/>
      <w:lvlText w:val="%1."/>
      <w:lvlJc w:val="left"/>
      <w:pPr>
        <w:ind w:left="1188" w:hanging="478"/>
        <w:jc w:val="right"/>
      </w:pPr>
      <w:rPr>
        <w:rFonts w:ascii="Cambria" w:eastAsia="Cambria" w:hAnsi="Cambria" w:hint="default"/>
        <w:sz w:val="22"/>
        <w:szCs w:val="22"/>
      </w:rPr>
    </w:lvl>
    <w:lvl w:ilvl="1" w:tplc="B73858F2">
      <w:start w:val="1"/>
      <w:numFmt w:val="bullet"/>
      <w:lvlText w:val="•"/>
      <w:lvlJc w:val="left"/>
      <w:pPr>
        <w:ind w:left="2147" w:hanging="478"/>
      </w:pPr>
      <w:rPr>
        <w:rFonts w:hint="default"/>
      </w:rPr>
    </w:lvl>
    <w:lvl w:ilvl="2" w:tplc="C098433C">
      <w:start w:val="1"/>
      <w:numFmt w:val="bullet"/>
      <w:lvlText w:val="•"/>
      <w:lvlJc w:val="left"/>
      <w:pPr>
        <w:ind w:left="3106" w:hanging="478"/>
      </w:pPr>
      <w:rPr>
        <w:rFonts w:hint="default"/>
      </w:rPr>
    </w:lvl>
    <w:lvl w:ilvl="3" w:tplc="BDDE917E">
      <w:start w:val="1"/>
      <w:numFmt w:val="bullet"/>
      <w:lvlText w:val="•"/>
      <w:lvlJc w:val="left"/>
      <w:pPr>
        <w:ind w:left="4065" w:hanging="478"/>
      </w:pPr>
      <w:rPr>
        <w:rFonts w:hint="default"/>
      </w:rPr>
    </w:lvl>
    <w:lvl w:ilvl="4" w:tplc="F4DE900E">
      <w:start w:val="1"/>
      <w:numFmt w:val="bullet"/>
      <w:lvlText w:val="•"/>
      <w:lvlJc w:val="left"/>
      <w:pPr>
        <w:ind w:left="5025" w:hanging="478"/>
      </w:pPr>
      <w:rPr>
        <w:rFonts w:hint="default"/>
      </w:rPr>
    </w:lvl>
    <w:lvl w:ilvl="5" w:tplc="E4345772">
      <w:start w:val="1"/>
      <w:numFmt w:val="bullet"/>
      <w:lvlText w:val="•"/>
      <w:lvlJc w:val="left"/>
      <w:pPr>
        <w:ind w:left="5984" w:hanging="478"/>
      </w:pPr>
      <w:rPr>
        <w:rFonts w:hint="default"/>
      </w:rPr>
    </w:lvl>
    <w:lvl w:ilvl="6" w:tplc="0BC4DF7C">
      <w:start w:val="1"/>
      <w:numFmt w:val="bullet"/>
      <w:lvlText w:val="•"/>
      <w:lvlJc w:val="left"/>
      <w:pPr>
        <w:ind w:left="6943" w:hanging="478"/>
      </w:pPr>
      <w:rPr>
        <w:rFonts w:hint="default"/>
      </w:rPr>
    </w:lvl>
    <w:lvl w:ilvl="7" w:tplc="37B45952">
      <w:start w:val="1"/>
      <w:numFmt w:val="bullet"/>
      <w:lvlText w:val="•"/>
      <w:lvlJc w:val="left"/>
      <w:pPr>
        <w:ind w:left="7902" w:hanging="478"/>
      </w:pPr>
      <w:rPr>
        <w:rFonts w:hint="default"/>
      </w:rPr>
    </w:lvl>
    <w:lvl w:ilvl="8" w:tplc="F2927A4A">
      <w:start w:val="1"/>
      <w:numFmt w:val="bullet"/>
      <w:lvlText w:val="•"/>
      <w:lvlJc w:val="left"/>
      <w:pPr>
        <w:ind w:left="8861" w:hanging="478"/>
      </w:pPr>
      <w:rPr>
        <w:rFonts w:hint="default"/>
      </w:rPr>
    </w:lvl>
  </w:abstractNum>
  <w:abstractNum w:abstractNumId="2" w15:restartNumberingAfterBreak="0">
    <w:nsid w:val="7C563104"/>
    <w:multiLevelType w:val="hybridMultilevel"/>
    <w:tmpl w:val="158635CA"/>
    <w:lvl w:ilvl="0" w:tplc="95BCBF50">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A69"/>
    <w:rsid w:val="0000428F"/>
    <w:rsid w:val="00010235"/>
    <w:rsid w:val="00031C74"/>
    <w:rsid w:val="00082C30"/>
    <w:rsid w:val="000916C9"/>
    <w:rsid w:val="000A5CAA"/>
    <w:rsid w:val="000D7046"/>
    <w:rsid w:val="000F52CF"/>
    <w:rsid w:val="001806B0"/>
    <w:rsid w:val="001A34EF"/>
    <w:rsid w:val="001E27CF"/>
    <w:rsid w:val="001E2F18"/>
    <w:rsid w:val="00220EBB"/>
    <w:rsid w:val="00222A69"/>
    <w:rsid w:val="002B1873"/>
    <w:rsid w:val="00360E54"/>
    <w:rsid w:val="00416CC1"/>
    <w:rsid w:val="00466ACA"/>
    <w:rsid w:val="0056709E"/>
    <w:rsid w:val="005F16B1"/>
    <w:rsid w:val="00621616"/>
    <w:rsid w:val="006410D1"/>
    <w:rsid w:val="00663627"/>
    <w:rsid w:val="00733A10"/>
    <w:rsid w:val="007C4206"/>
    <w:rsid w:val="007F6194"/>
    <w:rsid w:val="00807D45"/>
    <w:rsid w:val="008650BD"/>
    <w:rsid w:val="00886977"/>
    <w:rsid w:val="00A560F1"/>
    <w:rsid w:val="00AA634C"/>
    <w:rsid w:val="00AB437F"/>
    <w:rsid w:val="00B448AB"/>
    <w:rsid w:val="00B50C1D"/>
    <w:rsid w:val="00B72A71"/>
    <w:rsid w:val="00B840E0"/>
    <w:rsid w:val="00B93CE7"/>
    <w:rsid w:val="00BC41E6"/>
    <w:rsid w:val="00BD4418"/>
    <w:rsid w:val="00BD6D16"/>
    <w:rsid w:val="00C34DF8"/>
    <w:rsid w:val="00C43B93"/>
    <w:rsid w:val="00C55BFF"/>
    <w:rsid w:val="00C56C85"/>
    <w:rsid w:val="00C659E1"/>
    <w:rsid w:val="00C66D21"/>
    <w:rsid w:val="00DB7043"/>
    <w:rsid w:val="00EB18AD"/>
    <w:rsid w:val="00F0053F"/>
    <w:rsid w:val="00F140FB"/>
    <w:rsid w:val="00F559AC"/>
    <w:rsid w:val="00FD3FD1"/>
    <w:rsid w:val="00FF088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C83EF8"/>
  <w15:chartTrackingRefBased/>
  <w15:docId w15:val="{4199C2BF-C348-47EB-8483-C3664278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0F52CF"/>
    <w:pPr>
      <w:widowControl w:val="0"/>
      <w:ind w:left="1461"/>
      <w:outlineLvl w:val="0"/>
    </w:pPr>
    <w:rPr>
      <w:rFonts w:eastAsia="Cambria"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0E0"/>
    <w:pPr>
      <w:tabs>
        <w:tab w:val="center" w:pos="4320"/>
        <w:tab w:val="right" w:pos="8640"/>
      </w:tabs>
    </w:pPr>
  </w:style>
  <w:style w:type="character" w:customStyle="1" w:styleId="HeaderChar">
    <w:name w:val="Header Char"/>
    <w:link w:val="Header"/>
    <w:uiPriority w:val="99"/>
    <w:rsid w:val="00B840E0"/>
    <w:rPr>
      <w:sz w:val="24"/>
      <w:szCs w:val="24"/>
    </w:rPr>
  </w:style>
  <w:style w:type="paragraph" w:styleId="Footer">
    <w:name w:val="footer"/>
    <w:basedOn w:val="Normal"/>
    <w:link w:val="FooterChar"/>
    <w:uiPriority w:val="99"/>
    <w:unhideWhenUsed/>
    <w:rsid w:val="00B840E0"/>
    <w:pPr>
      <w:tabs>
        <w:tab w:val="center" w:pos="4320"/>
        <w:tab w:val="right" w:pos="8640"/>
      </w:tabs>
    </w:pPr>
  </w:style>
  <w:style w:type="character" w:customStyle="1" w:styleId="FooterChar">
    <w:name w:val="Footer Char"/>
    <w:link w:val="Footer"/>
    <w:uiPriority w:val="99"/>
    <w:rsid w:val="00B840E0"/>
    <w:rPr>
      <w:sz w:val="24"/>
      <w:szCs w:val="24"/>
    </w:rPr>
  </w:style>
  <w:style w:type="character" w:customStyle="1" w:styleId="Heading1Char">
    <w:name w:val="Heading 1 Char"/>
    <w:basedOn w:val="DefaultParagraphFont"/>
    <w:link w:val="Heading1"/>
    <w:uiPriority w:val="1"/>
    <w:rsid w:val="000F52CF"/>
    <w:rPr>
      <w:rFonts w:eastAsia="Cambria" w:cstheme="minorBidi"/>
      <w:b/>
      <w:bCs/>
      <w:sz w:val="28"/>
      <w:szCs w:val="28"/>
    </w:rPr>
  </w:style>
  <w:style w:type="paragraph" w:styleId="BodyText">
    <w:name w:val="Body Text"/>
    <w:basedOn w:val="Normal"/>
    <w:link w:val="BodyTextChar"/>
    <w:uiPriority w:val="1"/>
    <w:qFormat/>
    <w:rsid w:val="000F52CF"/>
    <w:pPr>
      <w:widowControl w:val="0"/>
      <w:ind w:left="1188"/>
    </w:pPr>
    <w:rPr>
      <w:rFonts w:eastAsia="Cambria" w:cstheme="minorBidi"/>
      <w:sz w:val="22"/>
      <w:szCs w:val="22"/>
    </w:rPr>
  </w:style>
  <w:style w:type="character" w:customStyle="1" w:styleId="BodyTextChar">
    <w:name w:val="Body Text Char"/>
    <w:basedOn w:val="DefaultParagraphFont"/>
    <w:link w:val="BodyText"/>
    <w:uiPriority w:val="1"/>
    <w:rsid w:val="000F52CF"/>
    <w:rPr>
      <w:rFonts w:eastAsia="Cambria" w:cstheme="minorBidi"/>
      <w:sz w:val="22"/>
      <w:szCs w:val="22"/>
    </w:rPr>
  </w:style>
  <w:style w:type="paragraph" w:styleId="ListParagraph">
    <w:name w:val="List Paragraph"/>
    <w:basedOn w:val="Normal"/>
    <w:uiPriority w:val="1"/>
    <w:qFormat/>
    <w:rsid w:val="000F52CF"/>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0F52CF"/>
    <w:pPr>
      <w:widowControl w:val="0"/>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0F52CF"/>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F52CF"/>
    <w:rPr>
      <w:rFonts w:ascii="Segoe UI" w:eastAsiaTheme="minorHAnsi" w:hAnsi="Segoe UI" w:cs="Segoe UI"/>
      <w:sz w:val="18"/>
      <w:szCs w:val="18"/>
    </w:rPr>
  </w:style>
  <w:style w:type="character" w:styleId="CommentReference">
    <w:name w:val="annotation reference"/>
    <w:basedOn w:val="DefaultParagraphFont"/>
    <w:uiPriority w:val="99"/>
    <w:semiHidden/>
    <w:unhideWhenUsed/>
    <w:rsid w:val="00031C74"/>
    <w:rPr>
      <w:sz w:val="16"/>
      <w:szCs w:val="16"/>
    </w:rPr>
  </w:style>
  <w:style w:type="paragraph" w:styleId="CommentText">
    <w:name w:val="annotation text"/>
    <w:basedOn w:val="Normal"/>
    <w:link w:val="CommentTextChar"/>
    <w:uiPriority w:val="99"/>
    <w:semiHidden/>
    <w:unhideWhenUsed/>
    <w:rsid w:val="00031C74"/>
    <w:rPr>
      <w:sz w:val="20"/>
      <w:szCs w:val="20"/>
    </w:rPr>
  </w:style>
  <w:style w:type="character" w:customStyle="1" w:styleId="CommentTextChar">
    <w:name w:val="Comment Text Char"/>
    <w:basedOn w:val="DefaultParagraphFont"/>
    <w:link w:val="CommentText"/>
    <w:uiPriority w:val="99"/>
    <w:semiHidden/>
    <w:rsid w:val="00031C74"/>
  </w:style>
  <w:style w:type="paragraph" w:styleId="CommentSubject">
    <w:name w:val="annotation subject"/>
    <w:basedOn w:val="CommentText"/>
    <w:next w:val="CommentText"/>
    <w:link w:val="CommentSubjectChar"/>
    <w:uiPriority w:val="99"/>
    <w:semiHidden/>
    <w:unhideWhenUsed/>
    <w:rsid w:val="00031C74"/>
    <w:rPr>
      <w:b/>
      <w:bCs/>
    </w:rPr>
  </w:style>
  <w:style w:type="character" w:customStyle="1" w:styleId="CommentSubjectChar">
    <w:name w:val="Comment Subject Char"/>
    <w:basedOn w:val="CommentTextChar"/>
    <w:link w:val="CommentSubject"/>
    <w:uiPriority w:val="99"/>
    <w:semiHidden/>
    <w:rsid w:val="00031C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019002">
      <w:bodyDiv w:val="1"/>
      <w:marLeft w:val="0"/>
      <w:marRight w:val="0"/>
      <w:marTop w:val="0"/>
      <w:marBottom w:val="0"/>
      <w:divBdr>
        <w:top w:val="none" w:sz="0" w:space="0" w:color="auto"/>
        <w:left w:val="none" w:sz="0" w:space="0" w:color="auto"/>
        <w:bottom w:val="none" w:sz="0" w:space="0" w:color="auto"/>
        <w:right w:val="none" w:sz="0" w:space="0" w:color="auto"/>
      </w:divBdr>
    </w:div>
    <w:div w:id="184801290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github.com/natresnet/buildingregistry-schema-v2"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net.us/professional/brand-asset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resnet.us/" TargetMode="External"/><Relationship Id="rId4" Type="http://schemas.openxmlformats.org/officeDocument/2006/relationships/settings" Target="settings.xml"/><Relationship Id="rId9" Type="http://schemas.openxmlformats.org/officeDocument/2006/relationships/hyperlink" Target="http://www.resnet.us/professional/programs/provider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B\AppData\Local\Temp\Temp1_RESNET%20Stationary%20Updates%202017%20(1).zip\RESNET%20Stationary%20Updates%202017\RESNET%20Letterhead\RESNET%20Letterhead%202017%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6240A-63AB-4801-89A9-29608C0B3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RESNET Letterhead 2017 Template.dot</Template>
  <TotalTime>1</TotalTime>
  <Pages>4</Pages>
  <Words>1224</Words>
  <Characters>6980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Fourth Demension</Company>
  <LinksUpToDate>false</LinksUpToDate>
  <CharactersWithSpaces>8188</CharactersWithSpaces>
  <SharedDoc>false</SharedDoc>
  <HLinks>
    <vt:vector size="6" baseType="variant">
      <vt:variant>
        <vt:i4>2949166</vt:i4>
      </vt:variant>
      <vt:variant>
        <vt:i4>2184</vt:i4>
      </vt:variant>
      <vt:variant>
        <vt:i4>1025</vt:i4>
      </vt:variant>
      <vt:variant>
        <vt:i4>1</vt:i4>
      </vt:variant>
      <vt:variant>
        <vt:lpwstr>RES17669 - RESNET Letterhead Header v1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Steve-B</dc:creator>
  <cp:keywords/>
  <dc:description/>
  <cp:lastModifiedBy>Jonathan Martin</cp:lastModifiedBy>
  <cp:revision>2</cp:revision>
  <cp:lastPrinted>2017-10-11T22:53:00Z</cp:lastPrinted>
  <dcterms:created xsi:type="dcterms:W3CDTF">2020-09-04T05:08:00Z</dcterms:created>
  <dcterms:modified xsi:type="dcterms:W3CDTF">2020-09-04T05:08:00Z</dcterms:modified>
</cp:coreProperties>
</file>